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1B" w:rsidRDefault="00B7781B" w:rsidP="00B7781B">
      <w:pPr>
        <w:pStyle w:val="NoSpacing"/>
        <w:jc w:val="center"/>
        <w:rPr>
          <w:rFonts w:ascii="Arial" w:hAnsi="Arial" w:cs="Arial"/>
          <w:b/>
          <w:color w:val="990033"/>
          <w:sz w:val="28"/>
          <w:szCs w:val="28"/>
          <w:lang w:eastAsia="en-GB"/>
        </w:rPr>
      </w:pPr>
      <w:r>
        <w:rPr>
          <w:rFonts w:ascii="Arial" w:hAnsi="Arial" w:cs="Arial"/>
          <w:b/>
          <w:color w:val="990033"/>
          <w:sz w:val="28"/>
          <w:szCs w:val="28"/>
          <w:lang w:eastAsia="en-GB"/>
        </w:rPr>
        <w:t>Walter Infant School and Nursery</w:t>
      </w:r>
    </w:p>
    <w:p w:rsidR="00B7781B" w:rsidRPr="00B7781B" w:rsidRDefault="00B7781B" w:rsidP="00B7781B">
      <w:pPr>
        <w:pStyle w:val="NoSpacing"/>
        <w:jc w:val="center"/>
        <w:rPr>
          <w:rFonts w:ascii="Arial" w:hAnsi="Arial" w:cs="Arial"/>
          <w:b/>
          <w:color w:val="990033"/>
          <w:sz w:val="28"/>
          <w:szCs w:val="28"/>
          <w:lang w:eastAsia="en-GB"/>
        </w:rPr>
      </w:pPr>
      <w:r>
        <w:rPr>
          <w:rFonts w:ascii="Arial" w:hAnsi="Arial" w:cs="Arial"/>
          <w:b/>
          <w:color w:val="990033"/>
          <w:sz w:val="28"/>
          <w:szCs w:val="28"/>
          <w:lang w:eastAsia="en-GB"/>
        </w:rPr>
        <w:t>School Development Targets 2022 2023</w:t>
      </w:r>
    </w:p>
    <w:p w:rsidR="00B7781B" w:rsidRDefault="00B7781B" w:rsidP="00037E43">
      <w:pPr>
        <w:pStyle w:val="NoSpacing"/>
        <w:rPr>
          <w:rFonts w:ascii="Arial" w:hAnsi="Arial" w:cs="Arial"/>
          <w:b/>
          <w:color w:val="FF0000"/>
          <w:sz w:val="24"/>
          <w:szCs w:val="24"/>
          <w:lang w:eastAsia="en-GB"/>
        </w:rPr>
      </w:pPr>
    </w:p>
    <w:p w:rsidR="00B7781B" w:rsidRDefault="00B7781B" w:rsidP="00B7781B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>
            <wp:extent cx="2733675" cy="23287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qUbhwBoZ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25" cy="23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43" w:rsidRDefault="00037E43" w:rsidP="00037E43">
      <w:pPr>
        <w:pStyle w:val="NoSpacing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D576ED">
        <w:rPr>
          <w:rFonts w:ascii="Arial" w:hAnsi="Arial" w:cs="Arial"/>
          <w:b/>
          <w:color w:val="FF0000"/>
          <w:sz w:val="24"/>
          <w:szCs w:val="24"/>
          <w:lang w:eastAsia="en-GB"/>
        </w:rPr>
        <w:t>Quality of Education</w:t>
      </w:r>
    </w:p>
    <w:p w:rsidR="0099558A" w:rsidRPr="00D576ED" w:rsidRDefault="0099558A" w:rsidP="00037E43">
      <w:pPr>
        <w:pStyle w:val="NoSpacing"/>
        <w:rPr>
          <w:rFonts w:ascii="Arial" w:hAnsi="Arial" w:cs="Arial"/>
          <w:b/>
          <w:color w:val="FF0000"/>
          <w:sz w:val="24"/>
          <w:szCs w:val="24"/>
          <w:lang w:eastAsia="en-GB"/>
        </w:rPr>
      </w:pPr>
    </w:p>
    <w:p w:rsidR="006F7F19" w:rsidRDefault="006F7F19" w:rsidP="006F7F19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FF0000"/>
        </w:rPr>
      </w:pPr>
      <w:r w:rsidRPr="004E2C02">
        <w:rPr>
          <w:rFonts w:ascii="Arial" w:hAnsi="Arial" w:cs="Arial"/>
          <w:b/>
          <w:color w:val="FF0000"/>
        </w:rPr>
        <w:t xml:space="preserve">To </w:t>
      </w:r>
      <w:r w:rsidRPr="004E2C02">
        <w:rPr>
          <w:rFonts w:ascii="Arial" w:eastAsia="Times New Roman" w:hAnsi="Arial" w:cs="Arial"/>
          <w:b/>
          <w:bCs/>
          <w:color w:val="FF0000"/>
        </w:rPr>
        <w:t>account</w:t>
      </w:r>
      <w:r w:rsidRPr="00FA1DD4">
        <w:rPr>
          <w:rFonts w:ascii="Arial" w:eastAsia="Times New Roman" w:hAnsi="Arial" w:cs="Arial"/>
          <w:b/>
          <w:bCs/>
          <w:color w:val="FF0000"/>
        </w:rPr>
        <w:t xml:space="preserve"> for delays and gaps in learning that have arisen and continue to arise as a result of the pandemic (OFSTED 2022)</w:t>
      </w:r>
    </w:p>
    <w:p w:rsidR="00E550A2" w:rsidRDefault="00E550A2" w:rsidP="006F7F19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FF0000"/>
        </w:rPr>
      </w:pPr>
    </w:p>
    <w:p w:rsidR="00E550A2" w:rsidRDefault="00E550A2" w:rsidP="006F7F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5E4C20">
        <w:rPr>
          <w:rFonts w:ascii="Arial" w:hAnsi="Arial" w:cs="Arial"/>
          <w:b/>
          <w:bCs/>
          <w:color w:val="FF0000"/>
        </w:rPr>
        <w:t>To research and invest in a</w:t>
      </w:r>
      <w:r w:rsidR="002772CA">
        <w:rPr>
          <w:rFonts w:ascii="Arial" w:hAnsi="Arial" w:cs="Arial"/>
          <w:b/>
          <w:bCs/>
          <w:color w:val="FF0000"/>
        </w:rPr>
        <w:t>n</w:t>
      </w:r>
      <w:r w:rsidRPr="005E4C20">
        <w:rPr>
          <w:rFonts w:ascii="Arial" w:hAnsi="Arial" w:cs="Arial"/>
          <w:b/>
          <w:bCs/>
          <w:color w:val="FF0000"/>
        </w:rPr>
        <w:t xml:space="preserve"> SSP that closely matches our resources and our Ethos!</w:t>
      </w:r>
    </w:p>
    <w:p w:rsidR="002772CA" w:rsidRPr="005E4C20" w:rsidRDefault="002772CA" w:rsidP="002772CA">
      <w:pPr>
        <w:pStyle w:val="NormalWeb"/>
        <w:shd w:val="clear" w:color="auto" w:fill="FFFFFF"/>
        <w:spacing w:before="0"/>
        <w:rPr>
          <w:rFonts w:ascii="Arial" w:hAnsi="Arial" w:cs="Arial"/>
          <w:b/>
          <w:color w:val="FF0000"/>
        </w:rPr>
      </w:pPr>
      <w:r w:rsidRPr="005E4C20">
        <w:rPr>
          <w:rFonts w:ascii="Arial" w:hAnsi="Arial" w:cs="Arial"/>
          <w:b/>
          <w:bCs/>
          <w:color w:val="FF0000"/>
        </w:rPr>
        <w:t>To close the vocabulary gap between disadvantaged children and all children!</w:t>
      </w:r>
    </w:p>
    <w:p w:rsidR="00037E43" w:rsidRPr="00D576ED" w:rsidRDefault="00037E43" w:rsidP="00037E43">
      <w:pPr>
        <w:pStyle w:val="NoSpacing"/>
        <w:rPr>
          <w:rFonts w:ascii="Arial" w:hAnsi="Arial" w:cs="Arial"/>
          <w:b/>
          <w:color w:val="00B050"/>
          <w:sz w:val="24"/>
          <w:szCs w:val="24"/>
          <w:lang w:eastAsia="en-GB"/>
        </w:rPr>
      </w:pPr>
      <w:r w:rsidRPr="00D576ED">
        <w:rPr>
          <w:rFonts w:ascii="Arial" w:hAnsi="Arial" w:cs="Arial"/>
          <w:b/>
          <w:color w:val="00B050"/>
          <w:sz w:val="24"/>
          <w:szCs w:val="24"/>
          <w:lang w:eastAsia="en-GB"/>
        </w:rPr>
        <w:t>Behaviours and Attitudes</w:t>
      </w:r>
    </w:p>
    <w:p w:rsidR="006F7F19" w:rsidRDefault="006F7F19">
      <w:pPr>
        <w:rPr>
          <w:rFonts w:ascii="Arial" w:hAnsi="Arial" w:cs="Arial"/>
          <w:b/>
          <w:color w:val="00B050"/>
          <w:sz w:val="24"/>
          <w:szCs w:val="24"/>
        </w:rPr>
      </w:pPr>
      <w:bookmarkStart w:id="0" w:name="_Hlk115626738"/>
      <w:r>
        <w:rPr>
          <w:rFonts w:ascii="Arial" w:hAnsi="Arial" w:cs="Arial"/>
          <w:b/>
          <w:color w:val="00B050"/>
          <w:sz w:val="24"/>
          <w:szCs w:val="24"/>
        </w:rPr>
        <w:t>To develop our Behaviour Curriculum; imbedding our new Behaviour Policy built on our Therapeutic Thinking approach</w:t>
      </w:r>
      <w:bookmarkEnd w:id="0"/>
    </w:p>
    <w:p w:rsidR="0002251C" w:rsidRDefault="006F7F19" w:rsidP="0002251C">
      <w:pPr>
        <w:rPr>
          <w:rFonts w:ascii="Arial" w:hAnsi="Arial" w:cs="Arial"/>
          <w:b/>
          <w:color w:val="00B050"/>
          <w:sz w:val="24"/>
          <w:szCs w:val="24"/>
        </w:rPr>
      </w:pPr>
      <w:bookmarkStart w:id="1" w:name="_Hlk115626784"/>
      <w:r>
        <w:rPr>
          <w:rFonts w:ascii="Arial" w:hAnsi="Arial" w:cs="Arial"/>
          <w:b/>
          <w:color w:val="00B050"/>
          <w:sz w:val="24"/>
          <w:szCs w:val="24"/>
        </w:rPr>
        <w:t>To complete 2022 Anti-Bullying Behaviour Training for all staff from the Anti-Bullying Alliance</w:t>
      </w:r>
      <w:bookmarkStart w:id="2" w:name="_Hlk115627881"/>
      <w:bookmarkEnd w:id="1"/>
    </w:p>
    <w:p w:rsidR="0002251C" w:rsidRDefault="0002251C">
      <w:pPr>
        <w:rPr>
          <w:rFonts w:ascii="Arial" w:hAnsi="Arial" w:cs="Arial"/>
          <w:b/>
          <w:color w:val="0070C0"/>
          <w:sz w:val="24"/>
          <w:szCs w:val="24"/>
          <w:lang w:eastAsia="en-GB"/>
        </w:rPr>
      </w:pPr>
      <w:r w:rsidRPr="00D576ED">
        <w:rPr>
          <w:rFonts w:ascii="Arial" w:hAnsi="Arial" w:cs="Arial"/>
          <w:b/>
          <w:color w:val="0070C0"/>
          <w:sz w:val="24"/>
          <w:szCs w:val="24"/>
          <w:lang w:eastAsia="en-GB"/>
        </w:rPr>
        <w:t>Personal Development</w:t>
      </w:r>
    </w:p>
    <w:p w:rsidR="006F7F19" w:rsidRPr="0002251C" w:rsidRDefault="006F7F19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To embed our goals for Cultural Capital for all our children focussing on our most disadvantaged children from lower socio-economic groups</w:t>
      </w:r>
      <w:bookmarkEnd w:id="2"/>
      <w:r>
        <w:rPr>
          <w:rFonts w:ascii="Arial" w:hAnsi="Arial" w:cs="Arial"/>
          <w:b/>
          <w:color w:val="0070C0"/>
          <w:sz w:val="24"/>
          <w:szCs w:val="24"/>
        </w:rPr>
        <w:t xml:space="preserve"> and vulnerable groups</w:t>
      </w:r>
    </w:p>
    <w:p w:rsidR="006F7F19" w:rsidRDefault="006F7F19">
      <w:pPr>
        <w:rPr>
          <w:rFonts w:ascii="Arial" w:hAnsi="Arial" w:cs="Arial"/>
          <w:b/>
          <w:color w:val="0070C0"/>
          <w:sz w:val="24"/>
          <w:szCs w:val="24"/>
        </w:rPr>
      </w:pPr>
      <w:bookmarkStart w:id="3" w:name="_Hlk115627939"/>
      <w:r>
        <w:rPr>
          <w:rFonts w:ascii="Arial" w:hAnsi="Arial" w:cs="Arial"/>
          <w:b/>
          <w:color w:val="0070C0"/>
          <w:sz w:val="24"/>
          <w:szCs w:val="24"/>
        </w:rPr>
        <w:t>To develop Mental Health Plans for children experiencing anxiety or attachment disorders</w:t>
      </w:r>
      <w:bookmarkEnd w:id="3"/>
    </w:p>
    <w:p w:rsidR="0002251C" w:rsidRPr="00D576ED" w:rsidRDefault="0002251C" w:rsidP="0002251C">
      <w:pPr>
        <w:pStyle w:val="NoSpacing"/>
        <w:rPr>
          <w:rFonts w:ascii="Arial" w:hAnsi="Arial" w:cs="Arial"/>
          <w:b/>
          <w:color w:val="7030A0"/>
          <w:sz w:val="24"/>
          <w:szCs w:val="24"/>
          <w:lang w:eastAsia="en-GB"/>
        </w:rPr>
      </w:pPr>
      <w:bookmarkStart w:id="4" w:name="_Hlk115629819"/>
      <w:r w:rsidRPr="00D576ED">
        <w:rPr>
          <w:rFonts w:ascii="Arial" w:hAnsi="Arial" w:cs="Arial"/>
          <w:b/>
          <w:color w:val="7030A0"/>
          <w:sz w:val="24"/>
          <w:szCs w:val="24"/>
          <w:lang w:eastAsia="en-GB"/>
        </w:rPr>
        <w:t>Leadership and Management</w:t>
      </w:r>
    </w:p>
    <w:p w:rsidR="006F7F19" w:rsidRDefault="006F7F19">
      <w:pPr>
        <w:rPr>
          <w:rFonts w:ascii="Arial" w:hAnsi="Arial" w:cs="Arial"/>
          <w:b/>
          <w:color w:val="7030A0"/>
          <w:sz w:val="24"/>
          <w:szCs w:val="24"/>
          <w:lang w:eastAsia="en-GB"/>
        </w:rPr>
      </w:pPr>
      <w:r>
        <w:rPr>
          <w:rFonts w:ascii="Arial" w:hAnsi="Arial" w:cs="Arial"/>
          <w:b/>
          <w:color w:val="7030A0"/>
          <w:sz w:val="24"/>
          <w:szCs w:val="24"/>
          <w:lang w:eastAsia="en-GB"/>
        </w:rPr>
        <w:t>To support our new Senior Leadership Team as we move forward after the significant changes to leadership in 2022 2023</w:t>
      </w:r>
      <w:bookmarkEnd w:id="4"/>
    </w:p>
    <w:p w:rsidR="006F7F19" w:rsidRDefault="006F7F19" w:rsidP="006F7F19">
      <w:pPr>
        <w:pStyle w:val="NoSpacing"/>
        <w:rPr>
          <w:rFonts w:ascii="Arial" w:hAnsi="Arial" w:cs="Arial"/>
          <w:sz w:val="24"/>
          <w:szCs w:val="24"/>
        </w:rPr>
      </w:pPr>
      <w:r w:rsidRPr="001D7AE2">
        <w:rPr>
          <w:rFonts w:ascii="Arial" w:hAnsi="Arial" w:cs="Arial"/>
          <w:b/>
          <w:color w:val="7030A0"/>
          <w:sz w:val="24"/>
          <w:szCs w:val="24"/>
        </w:rPr>
        <w:t>To ensure that Safeguarding is a priority for all members of our school community, including concerned neighbours and families</w:t>
      </w:r>
      <w:r>
        <w:rPr>
          <w:rFonts w:ascii="Arial" w:hAnsi="Arial" w:cs="Arial"/>
          <w:sz w:val="24"/>
          <w:szCs w:val="24"/>
        </w:rPr>
        <w:t>.</w:t>
      </w:r>
    </w:p>
    <w:p w:rsidR="00082061" w:rsidRDefault="00082061"/>
    <w:p w:rsidR="006F7F19" w:rsidRDefault="006F7F19">
      <w:pPr>
        <w:rPr>
          <w:rFonts w:ascii="Arial" w:hAnsi="Arial" w:cs="Arial"/>
          <w:b/>
          <w:color w:val="7030A0"/>
          <w:sz w:val="24"/>
          <w:szCs w:val="24"/>
        </w:rPr>
      </w:pPr>
      <w:bookmarkStart w:id="5" w:name="_GoBack"/>
      <w:bookmarkEnd w:id="5"/>
      <w:r w:rsidRPr="00397975">
        <w:rPr>
          <w:rFonts w:ascii="Arial" w:hAnsi="Arial" w:cs="Arial"/>
          <w:b/>
          <w:color w:val="7030A0"/>
          <w:sz w:val="24"/>
          <w:szCs w:val="24"/>
        </w:rPr>
        <w:t>To document that all staff, governors, volunteers, and club providers have a working knowledge of Keeping Children Safe in Education 2022 and the legal responsibilities when working with children</w:t>
      </w:r>
    </w:p>
    <w:p w:rsidR="00037E43" w:rsidRDefault="00037E43"/>
    <w:p w:rsidR="00037E43" w:rsidRDefault="00037E43">
      <w:r w:rsidRPr="00AA0104">
        <w:rPr>
          <w:noProof/>
          <w:lang w:eastAsia="en-GB"/>
        </w:rPr>
        <w:drawing>
          <wp:inline distT="0" distB="0" distL="0" distR="0">
            <wp:extent cx="5731510" cy="61563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E43" w:rsidSect="00082061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BD1"/>
    <w:multiLevelType w:val="hybridMultilevel"/>
    <w:tmpl w:val="5AE0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19"/>
    <w:rsid w:val="0002251C"/>
    <w:rsid w:val="00037E43"/>
    <w:rsid w:val="00082061"/>
    <w:rsid w:val="00183BE7"/>
    <w:rsid w:val="002772CA"/>
    <w:rsid w:val="002B0D70"/>
    <w:rsid w:val="006F7F19"/>
    <w:rsid w:val="0099558A"/>
    <w:rsid w:val="00B7781B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0813"/>
  <w15:chartTrackingRefBased/>
  <w15:docId w15:val="{F40AA98F-86DE-499E-BB2B-1B79AF6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F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F7F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dcterms:created xsi:type="dcterms:W3CDTF">2023-03-02T14:51:00Z</dcterms:created>
  <dcterms:modified xsi:type="dcterms:W3CDTF">2023-03-02T14:51:00Z</dcterms:modified>
</cp:coreProperties>
</file>