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rsidR="00DB2621" w:rsidRDefault="000E7BC5">
      <w:r>
        <w:rPr>
          <w:noProof/>
        </w:rPr>
        <mc:AlternateContent>
          <mc:Choice Requires="wps">
            <w:drawing>
              <wp:anchor distT="0" distB="0" distL="114300" distR="114300" simplePos="0" relativeHeight="251659264" behindDoc="0" locked="0" layoutInCell="1" allowOverlap="1">
                <wp:simplePos x="0" y="0"/>
                <wp:positionH relativeFrom="column">
                  <wp:posOffset>4305300</wp:posOffset>
                </wp:positionH>
                <wp:positionV relativeFrom="paragraph">
                  <wp:posOffset>1422400</wp:posOffset>
                </wp:positionV>
                <wp:extent cx="1162050" cy="400050"/>
                <wp:effectExtent l="0" t="0" r="19050" b="19050"/>
                <wp:wrapNone/>
                <wp:docPr id="5" name="Text Box 5"/>
                <wp:cNvGraphicFramePr/>
                <a:graphic xmlns:a="http://schemas.openxmlformats.org/drawingml/2006/main">
                  <a:graphicData uri="http://schemas.microsoft.com/office/word/2010/wordprocessingShape">
                    <wps:wsp>
                      <wps:cNvSpPr txBox="1"/>
                      <wps:spPr>
                        <a:xfrm>
                          <a:off x="0" y="0"/>
                          <a:ext cx="1162050" cy="400050"/>
                        </a:xfrm>
                        <a:prstGeom prst="rect">
                          <a:avLst/>
                        </a:prstGeom>
                        <a:solidFill>
                          <a:schemeClr val="lt1"/>
                        </a:solidFill>
                        <a:ln w="6350">
                          <a:solidFill>
                            <a:prstClr val="black"/>
                          </a:solidFill>
                        </a:ln>
                      </wps:spPr>
                      <wps:txbx>
                        <w:txbxContent>
                          <w:p w:rsidR="000E7BC5" w:rsidRPr="000E7BC5" w:rsidRDefault="000E7BC5" w:rsidP="000E7BC5">
                            <w:pPr>
                              <w:jc w:val="center"/>
                              <w:rPr>
                                <w:rFonts w:ascii="Arial" w:hAnsi="Arial" w:cs="Arial"/>
                                <w:b/>
                                <w:color w:val="990033"/>
                                <w:sz w:val="40"/>
                                <w:szCs w:val="40"/>
                              </w:rPr>
                            </w:pPr>
                            <w:r>
                              <w:rPr>
                                <w:rFonts w:ascii="Arial" w:hAnsi="Arial" w:cs="Arial"/>
                                <w:b/>
                                <w:color w:val="990033"/>
                                <w:sz w:val="40"/>
                                <w:szCs w:val="40"/>
                              </w:rPr>
                              <w:t>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339pt;margin-top:112pt;width:91.5pt;height:31.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gniSAIAAKEEAAAOAAAAZHJzL2Uyb0RvYy54bWysVFGP2jAMfp+0/xDlfbQwYLeKcmKcmCad&#10;7k6C6Z5DmkC1JM6SQMt+/Zy0cOxuT9NeUjt2Ptuf7c5uW63IUThfgynpcJBTIgyHqja7kn7frD7c&#10;UOIDMxVTYERJT8LT2/n7d7PGFmIEe1CVcARBjC8aW9J9CLbIMs/3QjM/ACsMGiU4zQKqbpdVjjWI&#10;rlU2yvNp1oCrrAMuvMfbu85I5wlfSsHDo5ReBKJKirmFdLp0buOZzWes2Dlm9zXv02D/kIVmtcGg&#10;F6g7Fhg5uPoNlK65Aw8yDDjoDKSsuUg1YDXD/FU16z2zItWC5Hh7ocn/P1j+cHxypK5KOqHEMI0t&#10;2og2kC/Qkklkp7G+QKe1RbfQ4jV2+Xzv8TIW3Uqn4xfLIWhHnk8XbiMYj4+G01E+QRNH2zjPo4zw&#10;2ctr63z4KkCTKJTUYe8Spex470PnenaJwTyoulrVSiUlzotYKkeODDutQsoRwf/wUoY0JZ1+xNBv&#10;ECL05f1WMf6jT+8KAfGUwZwjJ13tUQrttu2J2kJ1Qp4cdHPmLV/ViHvPfHhiDgcL68dlCY94SAWY&#10;DPQSJXtwv/52H/2x32ilpMFBLan/eWBOUKK+GZyEz8PxOE52UsaTTyNU3LVle20xB70EZGiIa2l5&#10;EqN/UGdROtDPuFOLGBVNzHCMXdJwFpehWx/cSS4Wi+SEs2xZuDdryyN0JDfyuWmfmbN9PwNOwgOc&#10;R5oVr9ra+caXBhaHALJOPY8Ed6z2vOMepKnpdzYu2rWevF7+LPPfAAAA//8DAFBLAwQUAAYACAAA&#10;ACEArdWBwN0AAAALAQAADwAAAGRycy9kb3ducmV2LnhtbEyPwU7DMBBE70j8g7VI3KjTCKUmxKkA&#10;FS6cKIizG7u2RbyObDcNf89ygtvs7mj2Tbddwshmk7KPKGG9qoAZHKL2aCV8vD/fCGC5KNRqjGgk&#10;fJsM2/7yolOtjmd8M/O+WEYhmFslwZUytZznwZmg8ipOBul2jCmoQmOyXCd1pvAw8rqqGh6UR/rg&#10;1GSenBm+9qcgYfdo7+wgVHI7ob2fl8/jq32R8vpqebgHVsxS/szwi0/o0BPTIZ5QZzZKaDaCuhQJ&#10;dX1LghyiWZM40EZsKuB9x/936H8AAAD//wMAUEsBAi0AFAAGAAgAAAAhALaDOJL+AAAA4QEAABMA&#10;AAAAAAAAAAAAAAAAAAAAAFtDb250ZW50X1R5cGVzXS54bWxQSwECLQAUAAYACAAAACEAOP0h/9YA&#10;AACUAQAACwAAAAAAAAAAAAAAAAAvAQAAX3JlbHMvLnJlbHNQSwECLQAUAAYACAAAACEAy4YJ4kgC&#10;AAChBAAADgAAAAAAAAAAAAAAAAAuAgAAZHJzL2Uyb0RvYy54bWxQSwECLQAUAAYACAAAACEArdWB&#10;wN0AAAALAQAADwAAAAAAAAAAAAAAAACiBAAAZHJzL2Rvd25yZXYueG1sUEsFBgAAAAAEAAQA8wAA&#10;AKwFAAAAAA==&#10;" fillcolor="white [3201]" strokeweight=".5pt">
                <v:textbox>
                  <w:txbxContent>
                    <w:p w:rsidR="000E7BC5" w:rsidRPr="000E7BC5" w:rsidRDefault="000E7BC5" w:rsidP="000E7BC5">
                      <w:pPr>
                        <w:jc w:val="center"/>
                        <w:rPr>
                          <w:rFonts w:ascii="Arial" w:hAnsi="Arial" w:cs="Arial"/>
                          <w:b/>
                          <w:color w:val="990033"/>
                          <w:sz w:val="40"/>
                          <w:szCs w:val="40"/>
                        </w:rPr>
                      </w:pPr>
                      <w:r>
                        <w:rPr>
                          <w:rFonts w:ascii="Arial" w:hAnsi="Arial" w:cs="Arial"/>
                          <w:b/>
                          <w:color w:val="990033"/>
                          <w:sz w:val="40"/>
                          <w:szCs w:val="40"/>
                        </w:rPr>
                        <w:t>2024</w:t>
                      </w:r>
                    </w:p>
                  </w:txbxContent>
                </v:textbox>
              </v:shape>
            </w:pict>
          </mc:Fallback>
        </mc:AlternateContent>
      </w:r>
      <w:r w:rsidR="005B5452" w:rsidRPr="000E7BC5">
        <w:rPr>
          <w:noProof/>
          <w:shd w:val="clear" w:color="auto" w:fill="990033"/>
        </w:rPr>
        <w:drawing>
          <wp:inline distT="0" distB="0" distL="0" distR="0" wp14:anchorId="25A26C2D" wp14:editId="0D1823B1">
            <wp:extent cx="5731510" cy="2049145"/>
            <wp:effectExtent l="0" t="0" r="254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31510" cy="2049145"/>
                    </a:xfrm>
                    <a:prstGeom prst="rect">
                      <a:avLst/>
                    </a:prstGeom>
                  </pic:spPr>
                </pic:pic>
              </a:graphicData>
            </a:graphic>
          </wp:inline>
        </w:drawing>
      </w:r>
    </w:p>
    <w:p w:rsidR="005B5452" w:rsidRPr="00A229B3" w:rsidRDefault="005B5452" w:rsidP="005B5452">
      <w:pPr>
        <w:jc w:val="center"/>
        <w:rPr>
          <w:rFonts w:ascii="Arial" w:hAnsi="Arial" w:cs="Arial"/>
          <w:sz w:val="52"/>
          <w:szCs w:val="52"/>
        </w:rPr>
      </w:pPr>
      <w:r w:rsidRPr="00A229B3">
        <w:rPr>
          <w:rFonts w:ascii="Arial" w:hAnsi="Arial" w:cs="Arial"/>
          <w:sz w:val="52"/>
          <w:szCs w:val="52"/>
        </w:rPr>
        <w:t>Walter Infant</w:t>
      </w:r>
      <w:r w:rsidR="00930478" w:rsidRPr="00A229B3">
        <w:rPr>
          <w:rFonts w:ascii="Arial" w:hAnsi="Arial" w:cs="Arial"/>
          <w:sz w:val="52"/>
          <w:szCs w:val="52"/>
        </w:rPr>
        <w:t xml:space="preserve"> School and Nursery</w:t>
      </w:r>
    </w:p>
    <w:p w:rsidR="008236CB" w:rsidRDefault="000E7BC5" w:rsidP="005B5452">
      <w:pPr>
        <w:jc w:val="center"/>
        <w:rPr>
          <w:rFonts w:ascii="Tempus Sans ITC" w:hAnsi="Tempus Sans ITC" w:cs="Arial"/>
          <w:b/>
          <w:color w:val="990033"/>
          <w:sz w:val="96"/>
          <w:szCs w:val="96"/>
        </w:rPr>
      </w:pPr>
      <w:r>
        <w:rPr>
          <w:rFonts w:ascii="Tempus Sans ITC" w:hAnsi="Tempus Sans ITC" w:cs="Arial"/>
          <w:b/>
          <w:color w:val="990033"/>
          <w:sz w:val="96"/>
          <w:szCs w:val="96"/>
        </w:rPr>
        <w:t>Monday Mail</w:t>
      </w:r>
    </w:p>
    <w:p w:rsidR="008236CB" w:rsidRDefault="008236CB" w:rsidP="008236CB">
      <w:pPr>
        <w:pStyle w:val="NoSpacing"/>
        <w:rPr>
          <w:rFonts w:ascii="Arial" w:hAnsi="Arial" w:cs="Arial"/>
          <w:sz w:val="24"/>
          <w:szCs w:val="24"/>
        </w:rPr>
      </w:pPr>
      <w:r>
        <w:rPr>
          <w:rFonts w:ascii="Arial" w:hAnsi="Arial" w:cs="Arial"/>
          <w:sz w:val="24"/>
          <w:szCs w:val="24"/>
        </w:rPr>
        <w:t>Dear Walter Families,</w:t>
      </w:r>
    </w:p>
    <w:p w:rsidR="006C32BC" w:rsidRDefault="006C32BC" w:rsidP="008236CB">
      <w:pPr>
        <w:pStyle w:val="NoSpacing"/>
        <w:rPr>
          <w:rFonts w:ascii="Arial" w:hAnsi="Arial" w:cs="Arial"/>
          <w:sz w:val="24"/>
          <w:szCs w:val="24"/>
        </w:rPr>
      </w:pPr>
    </w:p>
    <w:p w:rsidR="006C32BC" w:rsidRDefault="006C32BC" w:rsidP="008236CB">
      <w:pPr>
        <w:pStyle w:val="NoSpacing"/>
        <w:rPr>
          <w:rFonts w:ascii="Arial" w:hAnsi="Arial" w:cs="Arial"/>
          <w:sz w:val="24"/>
          <w:szCs w:val="24"/>
        </w:rPr>
      </w:pPr>
      <w:r>
        <w:rPr>
          <w:rFonts w:ascii="Arial" w:hAnsi="Arial" w:cs="Arial"/>
          <w:sz w:val="24"/>
          <w:szCs w:val="24"/>
        </w:rPr>
        <w:t>As I type this, it is snowing!  It is not supposed to snow again this week, but please make sure your children are suitably dressed for colder weather, including a coat, hat, gloves and a scarf.  We will be going out to play each day!</w:t>
      </w:r>
    </w:p>
    <w:p w:rsidR="00FE5095" w:rsidRDefault="00FE5095" w:rsidP="008236CB">
      <w:pPr>
        <w:pStyle w:val="NoSpacing"/>
        <w:rPr>
          <w:rFonts w:ascii="Arial" w:hAnsi="Arial" w:cs="Arial"/>
          <w:sz w:val="24"/>
          <w:szCs w:val="24"/>
        </w:rPr>
      </w:pPr>
    </w:p>
    <w:p w:rsidR="00D367EF" w:rsidRDefault="000E7BC5" w:rsidP="00562B60">
      <w:pPr>
        <w:pStyle w:val="NoSpacing"/>
        <w:rPr>
          <w:rFonts w:ascii="Arial" w:hAnsi="Arial" w:cs="Arial"/>
          <w:b/>
          <w:color w:val="990033"/>
          <w:sz w:val="24"/>
          <w:szCs w:val="24"/>
        </w:rPr>
      </w:pPr>
      <w:r>
        <w:rPr>
          <w:rFonts w:ascii="Arial" w:hAnsi="Arial" w:cs="Arial"/>
          <w:b/>
          <w:noProof/>
          <w:color w:val="990033"/>
          <w:sz w:val="24"/>
          <w:szCs w:val="24"/>
        </w:rPr>
        <w:drawing>
          <wp:inline distT="0" distB="0" distL="0" distR="0" wp14:anchorId="3D2627F4">
            <wp:extent cx="5848350" cy="3305175"/>
            <wp:effectExtent l="0" t="0" r="0"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
                      <a:extLst>
                        <a:ext uri="{28A0092B-C50C-407E-A947-70E740481C1C}">
                          <a14:useLocalDpi xmlns:a14="http://schemas.microsoft.com/office/drawing/2010/main" val="0"/>
                        </a:ext>
                      </a:extLst>
                    </a:blip>
                    <a:srcRect t="13713" b="13080"/>
                    <a:stretch/>
                  </pic:blipFill>
                  <pic:spPr bwMode="auto">
                    <a:xfrm>
                      <a:off x="0" y="0"/>
                      <a:ext cx="5848350" cy="3305175"/>
                    </a:xfrm>
                    <a:prstGeom prst="rect">
                      <a:avLst/>
                    </a:prstGeom>
                    <a:noFill/>
                    <a:ln>
                      <a:noFill/>
                    </a:ln>
                    <a:extLst>
                      <a:ext uri="{53640926-AAD7-44D8-BBD7-CCE9431645EC}">
                        <a14:shadowObscured xmlns:a14="http://schemas.microsoft.com/office/drawing/2010/main"/>
                      </a:ext>
                    </a:extLst>
                  </pic:spPr>
                </pic:pic>
              </a:graphicData>
            </a:graphic>
          </wp:inline>
        </w:drawing>
      </w:r>
    </w:p>
    <w:p w:rsidR="001E5770" w:rsidRPr="001E5770" w:rsidRDefault="001E5770" w:rsidP="00562B60">
      <w:pPr>
        <w:pStyle w:val="NoSpacing"/>
        <w:rPr>
          <w:rFonts w:ascii="Arial" w:hAnsi="Arial" w:cs="Arial"/>
          <w:sz w:val="24"/>
          <w:szCs w:val="24"/>
        </w:rPr>
      </w:pPr>
    </w:p>
    <w:p w:rsidR="00531DE8" w:rsidRDefault="000E7BC5" w:rsidP="00562B60">
      <w:pPr>
        <w:pStyle w:val="NoSpacing"/>
        <w:rPr>
          <w:rFonts w:ascii="Arial" w:hAnsi="Arial" w:cs="Arial"/>
          <w:sz w:val="24"/>
          <w:szCs w:val="24"/>
        </w:rPr>
      </w:pPr>
      <w:r>
        <w:rPr>
          <w:rFonts w:ascii="Arial" w:hAnsi="Arial" w:cs="Arial"/>
          <w:sz w:val="24"/>
          <w:szCs w:val="24"/>
        </w:rPr>
        <w:t>Welcome to the Spring term</w:t>
      </w:r>
      <w:r w:rsidR="002E7EA3">
        <w:rPr>
          <w:rFonts w:ascii="Arial" w:hAnsi="Arial" w:cs="Arial"/>
          <w:sz w:val="24"/>
          <w:szCs w:val="24"/>
        </w:rPr>
        <w:t xml:space="preserve">; we have had lots of exciting changes over the holidays.  You will have noticed the new gymnasium equipment!  The children are really enjoying using it and we are happy for them to do so at the start and end of the day too, but please ensure that if your child is using the equipment that you are supervising their safety.  </w:t>
      </w:r>
    </w:p>
    <w:p w:rsidR="00531DE8" w:rsidRDefault="00531DE8" w:rsidP="00562B60">
      <w:pPr>
        <w:pStyle w:val="NoSpacing"/>
        <w:rPr>
          <w:rFonts w:ascii="Arial" w:hAnsi="Arial" w:cs="Arial"/>
          <w:sz w:val="24"/>
          <w:szCs w:val="24"/>
        </w:rPr>
      </w:pPr>
    </w:p>
    <w:p w:rsidR="00562B60" w:rsidRDefault="002E7EA3" w:rsidP="00562B60">
      <w:pPr>
        <w:pStyle w:val="NoSpacing"/>
        <w:rPr>
          <w:rFonts w:ascii="Arial" w:hAnsi="Arial" w:cs="Arial"/>
          <w:sz w:val="24"/>
          <w:szCs w:val="24"/>
        </w:rPr>
      </w:pPr>
      <w:r>
        <w:rPr>
          <w:rFonts w:ascii="Arial" w:hAnsi="Arial" w:cs="Arial"/>
          <w:sz w:val="24"/>
          <w:szCs w:val="24"/>
        </w:rPr>
        <w:lastRenderedPageBreak/>
        <w:t xml:space="preserve">We also have our new scooter rack; thank you to all of you who are walking, cycling or scootering to school.  This dramatically reduces the amount of traffic to the </w:t>
      </w:r>
      <w:r w:rsidR="00873758">
        <w:rPr>
          <w:rFonts w:ascii="Arial" w:hAnsi="Arial" w:cs="Arial"/>
          <w:sz w:val="24"/>
          <w:szCs w:val="24"/>
        </w:rPr>
        <w:t>school;</w:t>
      </w:r>
      <w:r>
        <w:rPr>
          <w:rFonts w:ascii="Arial" w:hAnsi="Arial" w:cs="Arial"/>
          <w:sz w:val="24"/>
          <w:szCs w:val="24"/>
        </w:rPr>
        <w:t xml:space="preserve"> however, we have experienced some really bad traffic and congestion, which seems destined to continue for some time after the installation of temporary traffic lights on the Reading and Oxford Roads.  The junction where Murr</w:t>
      </w:r>
      <w:r w:rsidR="00432BFF">
        <w:rPr>
          <w:rFonts w:ascii="Arial" w:hAnsi="Arial" w:cs="Arial"/>
          <w:sz w:val="24"/>
          <w:szCs w:val="24"/>
        </w:rPr>
        <w:t xml:space="preserve">ay Road joins the Oxford Road can be extremely busy.  We recommend </w:t>
      </w:r>
      <w:r w:rsidR="00531DE8">
        <w:rPr>
          <w:rFonts w:ascii="Arial" w:hAnsi="Arial" w:cs="Arial"/>
          <w:sz w:val="24"/>
          <w:szCs w:val="24"/>
        </w:rPr>
        <w:t>parking your cars further from school and walking the rest of the way to avoid getting trapped in the traffic jams!</w:t>
      </w:r>
    </w:p>
    <w:p w:rsidR="00531DE8" w:rsidRDefault="00531DE8" w:rsidP="00562B60">
      <w:pPr>
        <w:pStyle w:val="NoSpacing"/>
        <w:rPr>
          <w:rFonts w:ascii="Arial" w:hAnsi="Arial" w:cs="Arial"/>
          <w:sz w:val="24"/>
          <w:szCs w:val="24"/>
        </w:rPr>
      </w:pPr>
    </w:p>
    <w:p w:rsidR="00531DE8" w:rsidRDefault="00531DE8" w:rsidP="00562B60">
      <w:pPr>
        <w:pStyle w:val="NoSpacing"/>
        <w:rPr>
          <w:rFonts w:ascii="Arial" w:hAnsi="Arial" w:cs="Arial"/>
          <w:sz w:val="24"/>
          <w:szCs w:val="24"/>
        </w:rPr>
      </w:pPr>
      <w:r>
        <w:rPr>
          <w:rFonts w:ascii="Arial" w:hAnsi="Arial" w:cs="Arial"/>
          <w:sz w:val="24"/>
          <w:szCs w:val="24"/>
        </w:rPr>
        <w:t>You may also have noticed our new Learning Pod; this is nearly ready for use.  We are delighted to have this installation to support some of our children with high needs.  It is not quite finished!</w:t>
      </w:r>
    </w:p>
    <w:p w:rsidR="00DA73EE" w:rsidRDefault="00DA73EE" w:rsidP="00562B60">
      <w:pPr>
        <w:pStyle w:val="NoSpacing"/>
        <w:rPr>
          <w:rFonts w:ascii="Arial" w:hAnsi="Arial" w:cs="Arial"/>
          <w:sz w:val="24"/>
          <w:szCs w:val="24"/>
        </w:rPr>
      </w:pPr>
    </w:p>
    <w:p w:rsidR="00DA73EE" w:rsidRDefault="00DA73EE" w:rsidP="00DA73EE">
      <w:pPr>
        <w:pStyle w:val="NoSpacing"/>
        <w:rPr>
          <w:rFonts w:ascii="Arial" w:hAnsi="Arial" w:cs="Arial"/>
          <w:b/>
          <w:color w:val="990033"/>
          <w:sz w:val="24"/>
          <w:szCs w:val="24"/>
        </w:rPr>
      </w:pPr>
      <w:r>
        <w:rPr>
          <w:rFonts w:ascii="Arial" w:hAnsi="Arial" w:cs="Arial"/>
          <w:b/>
          <w:color w:val="990033"/>
          <w:sz w:val="24"/>
          <w:szCs w:val="24"/>
        </w:rPr>
        <w:t>Junior School Admissions</w:t>
      </w:r>
    </w:p>
    <w:p w:rsidR="00DA73EE" w:rsidRDefault="00DA73EE" w:rsidP="00DA73EE">
      <w:pPr>
        <w:pStyle w:val="NoSpacing"/>
        <w:rPr>
          <w:rFonts w:ascii="Arial" w:hAnsi="Arial" w:cs="Arial"/>
          <w:sz w:val="24"/>
          <w:szCs w:val="24"/>
        </w:rPr>
      </w:pPr>
      <w:r>
        <w:rPr>
          <w:rFonts w:ascii="Arial" w:hAnsi="Arial" w:cs="Arial"/>
          <w:sz w:val="24"/>
          <w:szCs w:val="24"/>
        </w:rPr>
        <w:t>Please make sure that you have completed your Junior Place paper work, the deadline is 15</w:t>
      </w:r>
      <w:r w:rsidRPr="00DA73EE">
        <w:rPr>
          <w:rFonts w:ascii="Arial" w:hAnsi="Arial" w:cs="Arial"/>
          <w:sz w:val="24"/>
          <w:szCs w:val="24"/>
          <w:vertAlign w:val="superscript"/>
        </w:rPr>
        <w:t>th</w:t>
      </w:r>
      <w:r>
        <w:rPr>
          <w:rFonts w:ascii="Arial" w:hAnsi="Arial" w:cs="Arial"/>
          <w:sz w:val="24"/>
          <w:szCs w:val="24"/>
        </w:rPr>
        <w:t xml:space="preserve"> January 2024.  If you need help, please speak with Mrs Janes or Mrs Hemmings in the school office.  Thank you.</w:t>
      </w:r>
    </w:p>
    <w:p w:rsidR="00531DE8" w:rsidRDefault="00531DE8" w:rsidP="00562B60">
      <w:pPr>
        <w:pStyle w:val="NoSpacing"/>
        <w:rPr>
          <w:rFonts w:ascii="Arial" w:hAnsi="Arial" w:cs="Arial"/>
          <w:sz w:val="24"/>
          <w:szCs w:val="24"/>
        </w:rPr>
      </w:pPr>
    </w:p>
    <w:p w:rsidR="00623244" w:rsidRDefault="00623244" w:rsidP="00562B60">
      <w:pPr>
        <w:pStyle w:val="NoSpacing"/>
        <w:rPr>
          <w:rFonts w:ascii="Arial" w:hAnsi="Arial" w:cs="Arial"/>
          <w:b/>
          <w:color w:val="990033"/>
          <w:sz w:val="24"/>
          <w:szCs w:val="24"/>
        </w:rPr>
      </w:pPr>
      <w:r>
        <w:rPr>
          <w:rFonts w:ascii="Arial" w:hAnsi="Arial" w:cs="Arial"/>
          <w:b/>
          <w:color w:val="990033"/>
          <w:sz w:val="24"/>
          <w:szCs w:val="24"/>
        </w:rPr>
        <w:t>PE Kits and School Uniform</w:t>
      </w:r>
    </w:p>
    <w:p w:rsidR="00623244" w:rsidRDefault="00623244" w:rsidP="00562B60">
      <w:pPr>
        <w:pStyle w:val="NoSpacing"/>
        <w:rPr>
          <w:rFonts w:ascii="Arial" w:hAnsi="Arial" w:cs="Arial"/>
          <w:sz w:val="24"/>
          <w:szCs w:val="24"/>
        </w:rPr>
      </w:pPr>
      <w:r>
        <w:rPr>
          <w:rFonts w:ascii="Arial" w:hAnsi="Arial" w:cs="Arial"/>
          <w:sz w:val="24"/>
          <w:szCs w:val="24"/>
        </w:rPr>
        <w:t xml:space="preserve">I have noticed that some of the children are not wearing navy blue track suits on PE days; this is part of our requested school uniform. We would like the children to wear a plain white or navy t-shirt, navy joggers or leggings and a navy hoodie or sweat shirt.  We are happy for them to have any colour of trainer on PE days (or in Foundation Stage) but we would like them to wear black shoes or trainers with their school uniforms.  If you will struggle to provide these items, please get in touch. Please do not send your children to school in </w:t>
      </w:r>
      <w:r w:rsidR="00CA169F">
        <w:rPr>
          <w:rFonts w:ascii="Arial" w:hAnsi="Arial" w:cs="Arial"/>
          <w:sz w:val="24"/>
          <w:szCs w:val="24"/>
        </w:rPr>
        <w:t>branded clothes, football kits or highly patterned sweatshirts and jackets</w:t>
      </w:r>
      <w:r w:rsidR="00F10C61">
        <w:rPr>
          <w:rFonts w:ascii="Arial" w:hAnsi="Arial" w:cs="Arial"/>
          <w:sz w:val="24"/>
          <w:szCs w:val="24"/>
        </w:rPr>
        <w:t>, these are not appropriate and could get lost or damaged.</w:t>
      </w:r>
    </w:p>
    <w:p w:rsidR="00F10C61" w:rsidRDefault="00F10C61" w:rsidP="00562B60">
      <w:pPr>
        <w:pStyle w:val="NoSpacing"/>
        <w:rPr>
          <w:rFonts w:ascii="Arial" w:hAnsi="Arial" w:cs="Arial"/>
          <w:sz w:val="24"/>
          <w:szCs w:val="24"/>
        </w:rPr>
      </w:pPr>
    </w:p>
    <w:p w:rsidR="00F10C61" w:rsidRDefault="00F10C61" w:rsidP="0063348A">
      <w:pPr>
        <w:pStyle w:val="NoSpacing"/>
        <w:jc w:val="center"/>
        <w:rPr>
          <w:rFonts w:ascii="Arial" w:hAnsi="Arial" w:cs="Arial"/>
          <w:sz w:val="24"/>
          <w:szCs w:val="24"/>
        </w:rPr>
      </w:pPr>
      <w:r>
        <w:rPr>
          <w:noProof/>
        </w:rPr>
        <w:drawing>
          <wp:inline distT="0" distB="0" distL="0" distR="0" wp14:anchorId="07D998AB" wp14:editId="569CB7CB">
            <wp:extent cx="1857851" cy="1790700"/>
            <wp:effectExtent l="0" t="0" r="952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864582" cy="1797187"/>
                    </a:xfrm>
                    <a:prstGeom prst="rect">
                      <a:avLst/>
                    </a:prstGeom>
                  </pic:spPr>
                </pic:pic>
              </a:graphicData>
            </a:graphic>
          </wp:inline>
        </w:drawing>
      </w:r>
      <w:r>
        <w:rPr>
          <w:noProof/>
        </w:rPr>
        <w:drawing>
          <wp:inline distT="0" distB="0" distL="0" distR="0" wp14:anchorId="5B40281D" wp14:editId="2CDDE2C3">
            <wp:extent cx="920170" cy="1876425"/>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963026" cy="1963817"/>
                    </a:xfrm>
                    <a:prstGeom prst="rect">
                      <a:avLst/>
                    </a:prstGeom>
                  </pic:spPr>
                </pic:pic>
              </a:graphicData>
            </a:graphic>
          </wp:inline>
        </w:drawing>
      </w:r>
      <w:r>
        <w:rPr>
          <w:noProof/>
        </w:rPr>
        <w:drawing>
          <wp:inline distT="0" distB="0" distL="0" distR="0" wp14:anchorId="3542681B" wp14:editId="4661C85C">
            <wp:extent cx="1400175" cy="1562851"/>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3238"/>
                    <a:stretch/>
                  </pic:blipFill>
                  <pic:spPr bwMode="auto">
                    <a:xfrm>
                      <a:off x="0" y="0"/>
                      <a:ext cx="1412099" cy="1576160"/>
                    </a:xfrm>
                    <a:prstGeom prst="rect">
                      <a:avLst/>
                    </a:prstGeom>
                    <a:ln>
                      <a:noFill/>
                    </a:ln>
                    <a:extLst>
                      <a:ext uri="{53640926-AAD7-44D8-BBD7-CCE9431645EC}">
                        <a14:shadowObscured xmlns:a14="http://schemas.microsoft.com/office/drawing/2010/main"/>
                      </a:ext>
                    </a:extLst>
                  </pic:spPr>
                </pic:pic>
              </a:graphicData>
            </a:graphic>
          </wp:inline>
        </w:drawing>
      </w:r>
    </w:p>
    <w:p w:rsidR="0063348A" w:rsidRDefault="0063348A" w:rsidP="00562B60">
      <w:pPr>
        <w:pStyle w:val="NoSpacing"/>
        <w:rPr>
          <w:rFonts w:ascii="Arial" w:hAnsi="Arial" w:cs="Arial"/>
          <w:sz w:val="24"/>
          <w:szCs w:val="24"/>
        </w:rPr>
      </w:pPr>
    </w:p>
    <w:p w:rsidR="0063348A" w:rsidRDefault="0063348A" w:rsidP="0063348A">
      <w:pPr>
        <w:pStyle w:val="NoSpacing"/>
        <w:jc w:val="center"/>
        <w:rPr>
          <w:rFonts w:ascii="Arial" w:hAnsi="Arial" w:cs="Arial"/>
          <w:sz w:val="24"/>
          <w:szCs w:val="24"/>
        </w:rPr>
      </w:pPr>
      <w:r>
        <w:rPr>
          <w:noProof/>
        </w:rPr>
        <w:drawing>
          <wp:inline distT="0" distB="0" distL="0" distR="0" wp14:anchorId="0D7CA3AE" wp14:editId="184EA069">
            <wp:extent cx="3762375" cy="1497425"/>
            <wp:effectExtent l="0" t="0" r="0" b="762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777064" cy="1503271"/>
                    </a:xfrm>
                    <a:prstGeom prst="rect">
                      <a:avLst/>
                    </a:prstGeom>
                  </pic:spPr>
                </pic:pic>
              </a:graphicData>
            </a:graphic>
          </wp:inline>
        </w:drawing>
      </w:r>
    </w:p>
    <w:p w:rsidR="00F10C61" w:rsidRDefault="00F10C61" w:rsidP="00562B60">
      <w:pPr>
        <w:pStyle w:val="NoSpacing"/>
        <w:rPr>
          <w:rFonts w:ascii="Arial" w:hAnsi="Arial" w:cs="Arial"/>
          <w:sz w:val="24"/>
          <w:szCs w:val="24"/>
        </w:rPr>
      </w:pPr>
      <w:r>
        <w:rPr>
          <w:rFonts w:ascii="Arial" w:hAnsi="Arial" w:cs="Arial"/>
          <w:sz w:val="24"/>
          <w:szCs w:val="24"/>
        </w:rPr>
        <w:t>These items are all available from Asda.</w:t>
      </w:r>
    </w:p>
    <w:p w:rsidR="00F10C61" w:rsidRDefault="00F10C61" w:rsidP="00562B60">
      <w:pPr>
        <w:pStyle w:val="NoSpacing"/>
        <w:rPr>
          <w:rFonts w:ascii="Arial" w:hAnsi="Arial" w:cs="Arial"/>
          <w:sz w:val="24"/>
          <w:szCs w:val="24"/>
        </w:rPr>
      </w:pPr>
    </w:p>
    <w:p w:rsidR="00F10C61" w:rsidRDefault="00F10C61" w:rsidP="00562B60">
      <w:pPr>
        <w:pStyle w:val="NoSpacing"/>
        <w:rPr>
          <w:rFonts w:ascii="Arial" w:hAnsi="Arial" w:cs="Arial"/>
          <w:sz w:val="24"/>
          <w:szCs w:val="24"/>
        </w:rPr>
      </w:pPr>
      <w:r>
        <w:rPr>
          <w:rFonts w:ascii="Arial" w:hAnsi="Arial" w:cs="Arial"/>
          <w:sz w:val="24"/>
          <w:szCs w:val="24"/>
        </w:rPr>
        <w:t>We also have cosy and warm fleeces available through Goodies on our website; these are available in navy or burgundy.</w:t>
      </w:r>
    </w:p>
    <w:p w:rsidR="00F10C61" w:rsidRDefault="00F10C61" w:rsidP="00562B60">
      <w:pPr>
        <w:pStyle w:val="NoSpacing"/>
        <w:rPr>
          <w:rFonts w:ascii="Arial" w:hAnsi="Arial" w:cs="Arial"/>
          <w:sz w:val="24"/>
          <w:szCs w:val="24"/>
        </w:rPr>
      </w:pPr>
    </w:p>
    <w:p w:rsidR="00F10C61" w:rsidRPr="00531DE8" w:rsidRDefault="00F10C61" w:rsidP="00F10C61">
      <w:pPr>
        <w:pStyle w:val="NoSpacing"/>
        <w:rPr>
          <w:rFonts w:ascii="Arial" w:hAnsi="Arial" w:cs="Arial"/>
          <w:b/>
          <w:color w:val="990033"/>
          <w:sz w:val="24"/>
          <w:szCs w:val="24"/>
        </w:rPr>
      </w:pPr>
      <w:r>
        <w:rPr>
          <w:rFonts w:ascii="Arial" w:hAnsi="Arial" w:cs="Arial"/>
          <w:b/>
          <w:color w:val="990033"/>
          <w:sz w:val="24"/>
          <w:szCs w:val="24"/>
        </w:rPr>
        <w:t>Packed Lunches and School Dinners</w:t>
      </w:r>
    </w:p>
    <w:p w:rsidR="00F10C61" w:rsidRDefault="00F10C61" w:rsidP="00F10C61">
      <w:pPr>
        <w:pStyle w:val="NoSpacing"/>
        <w:rPr>
          <w:rFonts w:ascii="Arial" w:hAnsi="Arial" w:cs="Arial"/>
          <w:sz w:val="24"/>
          <w:szCs w:val="24"/>
        </w:rPr>
      </w:pPr>
      <w:r>
        <w:rPr>
          <w:rFonts w:ascii="Arial" w:hAnsi="Arial" w:cs="Arial"/>
          <w:sz w:val="24"/>
          <w:szCs w:val="24"/>
        </w:rPr>
        <w:lastRenderedPageBreak/>
        <w:t>Some children find it so hard to eat at lunchtime as it is so different from how it is at home and hot dinners that they enjoy at home may taste a little different at school.  However, the standard of food produced by Natalia and her team is excellent; many of the staff choose to have a school lunch as it is so tasty and always cooked freshly from scratch.  AND the lunch is free of charge for all our children.  Some children are bringing packed lunches that they don’t want to eat either!  Please do not send anything with nuts or that could contain nuts, such as chocolate spread.  Please also consider the quantity and storage of food that you prepare for your child, we are happy to help with open</w:t>
      </w:r>
      <w:r w:rsidR="0063348A">
        <w:rPr>
          <w:rFonts w:ascii="Arial" w:hAnsi="Arial" w:cs="Arial"/>
          <w:sz w:val="24"/>
          <w:szCs w:val="24"/>
        </w:rPr>
        <w:t>ing</w:t>
      </w:r>
      <w:r>
        <w:rPr>
          <w:rFonts w:ascii="Arial" w:hAnsi="Arial" w:cs="Arial"/>
          <w:sz w:val="24"/>
          <w:szCs w:val="24"/>
        </w:rPr>
        <w:t xml:space="preserve"> packets or boxes</w:t>
      </w:r>
      <w:r w:rsidR="0063348A">
        <w:rPr>
          <w:rFonts w:ascii="Arial" w:hAnsi="Arial" w:cs="Arial"/>
          <w:sz w:val="24"/>
          <w:szCs w:val="24"/>
        </w:rPr>
        <w:t xml:space="preserve"> so that items can be kept separately.  Today I noticed a child whose food had all got muddled so his raisins were mixed in with his crisps and biscuits!  We would also encourage you to send in healthy lunches as we are a healthy school, although we do recognise how difficult it is when some children have very limited preference for food! If you send grapes in, please ensure they have been cut in half.  Thank you.</w:t>
      </w:r>
    </w:p>
    <w:p w:rsidR="006C32BC" w:rsidRPr="00623244" w:rsidRDefault="006C32BC" w:rsidP="00F10C61">
      <w:pPr>
        <w:pStyle w:val="NoSpacing"/>
        <w:rPr>
          <w:rFonts w:ascii="Arial" w:hAnsi="Arial" w:cs="Arial"/>
          <w:sz w:val="24"/>
          <w:szCs w:val="24"/>
        </w:rPr>
      </w:pPr>
      <w:r>
        <w:rPr>
          <w:noProof/>
        </w:rPr>
        <w:drawing>
          <wp:inline distT="0" distB="0" distL="0" distR="0" wp14:anchorId="73372875" wp14:editId="4643D599">
            <wp:extent cx="5731510" cy="4030345"/>
            <wp:effectExtent l="0" t="0" r="2540" b="825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4030345"/>
                    </a:xfrm>
                    <a:prstGeom prst="rect">
                      <a:avLst/>
                    </a:prstGeom>
                  </pic:spPr>
                </pic:pic>
              </a:graphicData>
            </a:graphic>
          </wp:inline>
        </w:drawing>
      </w:r>
    </w:p>
    <w:p w:rsidR="00623244" w:rsidRDefault="00623244" w:rsidP="00562B60">
      <w:pPr>
        <w:pStyle w:val="NoSpacing"/>
        <w:rPr>
          <w:rFonts w:ascii="Arial" w:hAnsi="Arial" w:cs="Arial"/>
          <w:b/>
          <w:color w:val="990033"/>
          <w:sz w:val="24"/>
          <w:szCs w:val="24"/>
        </w:rPr>
      </w:pPr>
    </w:p>
    <w:p w:rsidR="00531DE8" w:rsidRPr="00531DE8" w:rsidRDefault="00531DE8" w:rsidP="00562B60">
      <w:pPr>
        <w:pStyle w:val="NoSpacing"/>
        <w:rPr>
          <w:rFonts w:ascii="Arial" w:hAnsi="Arial" w:cs="Arial"/>
          <w:b/>
          <w:color w:val="990033"/>
          <w:sz w:val="24"/>
          <w:szCs w:val="24"/>
        </w:rPr>
      </w:pPr>
      <w:r w:rsidRPr="00531DE8">
        <w:rPr>
          <w:rFonts w:ascii="Arial" w:hAnsi="Arial" w:cs="Arial"/>
          <w:b/>
          <w:color w:val="990033"/>
          <w:sz w:val="24"/>
          <w:szCs w:val="24"/>
        </w:rPr>
        <w:t>Bulbs</w:t>
      </w:r>
    </w:p>
    <w:p w:rsidR="00531DE8" w:rsidRDefault="00531DE8" w:rsidP="00562B60">
      <w:pPr>
        <w:pStyle w:val="NoSpacing"/>
        <w:rPr>
          <w:rFonts w:ascii="Arial" w:hAnsi="Arial" w:cs="Arial"/>
          <w:sz w:val="24"/>
          <w:szCs w:val="24"/>
        </w:rPr>
      </w:pPr>
      <w:r>
        <w:rPr>
          <w:rFonts w:ascii="Arial" w:hAnsi="Arial" w:cs="Arial"/>
          <w:sz w:val="24"/>
          <w:szCs w:val="24"/>
        </w:rPr>
        <w:t>We would like to plant lots more bulbs for the children to enjoy and to support our learning in Science; if you would like to donate some spring bulbs, we would be delighted to receive them and plant them in our borders, planters and pots.  The children will be able to take care of them and watch them grow.</w:t>
      </w:r>
    </w:p>
    <w:p w:rsidR="00531DE8" w:rsidRDefault="00531DE8" w:rsidP="00531DE8">
      <w:pPr>
        <w:pStyle w:val="NoSpacing"/>
        <w:jc w:val="center"/>
        <w:rPr>
          <w:rFonts w:ascii="Arial" w:hAnsi="Arial" w:cs="Arial"/>
          <w:sz w:val="24"/>
          <w:szCs w:val="24"/>
        </w:rPr>
      </w:pPr>
      <w:r>
        <w:rPr>
          <w:noProof/>
        </w:rPr>
        <w:drawing>
          <wp:inline distT="0" distB="0" distL="0" distR="0" wp14:anchorId="74342409" wp14:editId="5AB3E157">
            <wp:extent cx="5267325" cy="1581150"/>
            <wp:effectExtent l="0" t="0" r="952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67325" cy="1581150"/>
                    </a:xfrm>
                    <a:prstGeom prst="rect">
                      <a:avLst/>
                    </a:prstGeom>
                  </pic:spPr>
                </pic:pic>
              </a:graphicData>
            </a:graphic>
          </wp:inline>
        </w:drawing>
      </w:r>
    </w:p>
    <w:p w:rsidR="00235716" w:rsidRDefault="00235716" w:rsidP="00562B60">
      <w:pPr>
        <w:pStyle w:val="NoSpacing"/>
        <w:rPr>
          <w:rFonts w:ascii="Arial" w:hAnsi="Arial" w:cs="Arial"/>
          <w:sz w:val="24"/>
          <w:szCs w:val="24"/>
        </w:rPr>
      </w:pPr>
    </w:p>
    <w:p w:rsidR="00123006" w:rsidRPr="00123006" w:rsidRDefault="00123006" w:rsidP="008236CB">
      <w:pPr>
        <w:pStyle w:val="NoSpacing"/>
        <w:rPr>
          <w:rFonts w:ascii="Arial" w:hAnsi="Arial" w:cs="Arial"/>
          <w:b/>
          <w:color w:val="990033"/>
          <w:sz w:val="24"/>
          <w:szCs w:val="24"/>
        </w:rPr>
      </w:pPr>
      <w:r w:rsidRPr="00123006">
        <w:rPr>
          <w:rFonts w:ascii="Arial" w:hAnsi="Arial" w:cs="Arial"/>
          <w:b/>
          <w:color w:val="990033"/>
          <w:sz w:val="24"/>
          <w:szCs w:val="24"/>
        </w:rPr>
        <w:t>Star of the Week</w:t>
      </w:r>
    </w:p>
    <w:p w:rsidR="00824901" w:rsidRDefault="002E7EA3" w:rsidP="008236CB">
      <w:pPr>
        <w:pStyle w:val="NoSpacing"/>
        <w:rPr>
          <w:rFonts w:ascii="Arial" w:hAnsi="Arial" w:cs="Arial"/>
          <w:sz w:val="24"/>
          <w:szCs w:val="24"/>
        </w:rPr>
      </w:pPr>
      <w:r>
        <w:rPr>
          <w:rFonts w:ascii="Arial" w:hAnsi="Arial" w:cs="Arial"/>
          <w:sz w:val="24"/>
          <w:szCs w:val="24"/>
        </w:rPr>
        <w:lastRenderedPageBreak/>
        <w:t>Here are our first Stars of 2024; this week we have been finding out how much the children have learned since the start of the school year in September and we have been so impressed by their progress.  It was a very tough decision for the teachers this week to decide on just one star!  Well done all of you for striving to be the BEST that you can be!</w:t>
      </w:r>
    </w:p>
    <w:p w:rsidR="00374582" w:rsidRDefault="00374582" w:rsidP="00325232">
      <w:pPr>
        <w:pStyle w:val="NoSpacing"/>
        <w:rPr>
          <w:rFonts w:ascii="Arial" w:hAnsi="Arial" w:cs="Arial"/>
          <w:sz w:val="24"/>
          <w:szCs w:val="24"/>
        </w:rPr>
      </w:pPr>
    </w:p>
    <w:tbl>
      <w:tblPr>
        <w:tblStyle w:val="TableGrid"/>
        <w:tblW w:w="0" w:type="auto"/>
        <w:tblLook w:val="04A0" w:firstRow="1" w:lastRow="0" w:firstColumn="1" w:lastColumn="0" w:noHBand="0" w:noVBand="1"/>
      </w:tblPr>
      <w:tblGrid>
        <w:gridCol w:w="3038"/>
        <w:gridCol w:w="2989"/>
        <w:gridCol w:w="2989"/>
      </w:tblGrid>
      <w:tr w:rsidR="000E7BC5" w:rsidTr="00E85420">
        <w:tc>
          <w:tcPr>
            <w:tcW w:w="3038" w:type="dxa"/>
          </w:tcPr>
          <w:p w:rsidR="000E7BC5" w:rsidRDefault="000E7BC5" w:rsidP="00A26FA4">
            <w:pPr>
              <w:pStyle w:val="NoSpacing"/>
              <w:rPr>
                <w:noProof/>
              </w:rPr>
            </w:pPr>
            <w:r>
              <w:rPr>
                <w:rFonts w:ascii="Arial" w:hAnsi="Arial" w:cs="Arial"/>
                <w:noProof/>
                <w:sz w:val="24"/>
                <w:szCs w:val="24"/>
              </w:rPr>
              <w:drawing>
                <wp:inline distT="0" distB="0" distL="0" distR="0" wp14:anchorId="1F707402" wp14:editId="381F3716">
                  <wp:extent cx="2315569" cy="1736677"/>
                  <wp:effectExtent l="381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0231208_115257.jpg"/>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2315569" cy="1736677"/>
                          </a:xfrm>
                          <a:prstGeom prst="rect">
                            <a:avLst/>
                          </a:prstGeom>
                        </pic:spPr>
                      </pic:pic>
                    </a:graphicData>
                  </a:graphic>
                </wp:inline>
              </w:drawing>
            </w:r>
          </w:p>
        </w:tc>
        <w:tc>
          <w:tcPr>
            <w:tcW w:w="2989" w:type="dxa"/>
          </w:tcPr>
          <w:p w:rsidR="000E7BC5" w:rsidRDefault="000E7BC5" w:rsidP="00A26FA4">
            <w:pPr>
              <w:pStyle w:val="NoSpacing"/>
              <w:rPr>
                <w:rFonts w:ascii="Arial" w:hAnsi="Arial" w:cs="Arial"/>
                <w:noProof/>
                <w:sz w:val="24"/>
                <w:szCs w:val="24"/>
              </w:rPr>
            </w:pPr>
            <w:r>
              <w:rPr>
                <w:rFonts w:ascii="Arial" w:hAnsi="Arial" w:cs="Arial"/>
                <w:noProof/>
                <w:sz w:val="24"/>
                <w:szCs w:val="24"/>
              </w:rPr>
              <w:drawing>
                <wp:inline distT="0" distB="0" distL="0" distR="0" wp14:anchorId="1F707402" wp14:editId="381F3716">
                  <wp:extent cx="2315569" cy="1736677"/>
                  <wp:effectExtent l="381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0231208_115257.jpg"/>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2315569" cy="1736677"/>
                          </a:xfrm>
                          <a:prstGeom prst="rect">
                            <a:avLst/>
                          </a:prstGeom>
                        </pic:spPr>
                      </pic:pic>
                    </a:graphicData>
                  </a:graphic>
                </wp:inline>
              </w:drawing>
            </w:r>
          </w:p>
        </w:tc>
        <w:tc>
          <w:tcPr>
            <w:tcW w:w="2989" w:type="dxa"/>
          </w:tcPr>
          <w:p w:rsidR="000E7BC5" w:rsidRDefault="000E7BC5" w:rsidP="00A26FA4">
            <w:pPr>
              <w:pStyle w:val="NoSpacing"/>
              <w:rPr>
                <w:noProof/>
              </w:rPr>
            </w:pPr>
            <w:r>
              <w:rPr>
                <w:rFonts w:ascii="Arial" w:hAnsi="Arial" w:cs="Arial"/>
                <w:noProof/>
                <w:sz w:val="24"/>
                <w:szCs w:val="24"/>
              </w:rPr>
              <w:drawing>
                <wp:inline distT="0" distB="0" distL="0" distR="0" wp14:anchorId="1F707402" wp14:editId="381F3716">
                  <wp:extent cx="2315569" cy="1736677"/>
                  <wp:effectExtent l="381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0231208_115257.jpg"/>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2315569" cy="1736677"/>
                          </a:xfrm>
                          <a:prstGeom prst="rect">
                            <a:avLst/>
                          </a:prstGeom>
                        </pic:spPr>
                      </pic:pic>
                    </a:graphicData>
                  </a:graphic>
                </wp:inline>
              </w:drawing>
            </w:r>
          </w:p>
        </w:tc>
      </w:tr>
      <w:tr w:rsidR="000E7BC5" w:rsidTr="00E85420">
        <w:tc>
          <w:tcPr>
            <w:tcW w:w="3038" w:type="dxa"/>
          </w:tcPr>
          <w:p w:rsidR="000E7BC5" w:rsidRDefault="000E7BC5" w:rsidP="00A26FA4">
            <w:pPr>
              <w:pStyle w:val="NoSpacing"/>
              <w:rPr>
                <w:noProof/>
              </w:rPr>
            </w:pPr>
            <w:r>
              <w:rPr>
                <w:rFonts w:ascii="Arial" w:hAnsi="Arial" w:cs="Arial"/>
                <w:noProof/>
                <w:sz w:val="24"/>
                <w:szCs w:val="24"/>
              </w:rPr>
              <w:drawing>
                <wp:inline distT="0" distB="0" distL="0" distR="0" wp14:anchorId="1F707402" wp14:editId="381F3716">
                  <wp:extent cx="2315569" cy="1736677"/>
                  <wp:effectExtent l="381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0231208_115257.jpg"/>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2315569" cy="1736677"/>
                          </a:xfrm>
                          <a:prstGeom prst="rect">
                            <a:avLst/>
                          </a:prstGeom>
                        </pic:spPr>
                      </pic:pic>
                    </a:graphicData>
                  </a:graphic>
                </wp:inline>
              </w:drawing>
            </w:r>
          </w:p>
        </w:tc>
        <w:tc>
          <w:tcPr>
            <w:tcW w:w="2989" w:type="dxa"/>
          </w:tcPr>
          <w:p w:rsidR="000E7BC5" w:rsidRDefault="000E7BC5" w:rsidP="00A26FA4">
            <w:pPr>
              <w:pStyle w:val="NoSpacing"/>
              <w:rPr>
                <w:rFonts w:ascii="Arial" w:hAnsi="Arial" w:cs="Arial"/>
                <w:noProof/>
                <w:sz w:val="24"/>
                <w:szCs w:val="24"/>
              </w:rPr>
            </w:pPr>
            <w:r>
              <w:rPr>
                <w:rFonts w:ascii="Arial" w:hAnsi="Arial" w:cs="Arial"/>
                <w:noProof/>
                <w:sz w:val="24"/>
                <w:szCs w:val="24"/>
              </w:rPr>
              <w:drawing>
                <wp:inline distT="0" distB="0" distL="0" distR="0" wp14:anchorId="1F707402" wp14:editId="381F3716">
                  <wp:extent cx="2315569" cy="1736677"/>
                  <wp:effectExtent l="381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0231208_115257.jpg"/>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2315569" cy="1736677"/>
                          </a:xfrm>
                          <a:prstGeom prst="rect">
                            <a:avLst/>
                          </a:prstGeom>
                        </pic:spPr>
                      </pic:pic>
                    </a:graphicData>
                  </a:graphic>
                </wp:inline>
              </w:drawing>
            </w:r>
          </w:p>
        </w:tc>
        <w:tc>
          <w:tcPr>
            <w:tcW w:w="2989" w:type="dxa"/>
          </w:tcPr>
          <w:p w:rsidR="000E7BC5" w:rsidRDefault="000E7BC5" w:rsidP="00A26FA4">
            <w:pPr>
              <w:pStyle w:val="NoSpacing"/>
              <w:rPr>
                <w:noProof/>
              </w:rPr>
            </w:pPr>
            <w:r>
              <w:rPr>
                <w:rFonts w:ascii="Arial" w:hAnsi="Arial" w:cs="Arial"/>
                <w:noProof/>
                <w:sz w:val="24"/>
                <w:szCs w:val="24"/>
              </w:rPr>
              <w:drawing>
                <wp:inline distT="0" distB="0" distL="0" distR="0" wp14:anchorId="1F707402" wp14:editId="381F3716">
                  <wp:extent cx="2315569" cy="1736677"/>
                  <wp:effectExtent l="381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0231208_115257.jpg"/>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2315569" cy="1736677"/>
                          </a:xfrm>
                          <a:prstGeom prst="rect">
                            <a:avLst/>
                          </a:prstGeom>
                        </pic:spPr>
                      </pic:pic>
                    </a:graphicData>
                  </a:graphic>
                </wp:inline>
              </w:drawing>
            </w:r>
          </w:p>
        </w:tc>
      </w:tr>
      <w:tr w:rsidR="000E7BC5" w:rsidTr="00E85420">
        <w:tc>
          <w:tcPr>
            <w:tcW w:w="3038" w:type="dxa"/>
          </w:tcPr>
          <w:p w:rsidR="000E7BC5" w:rsidRDefault="000E7BC5" w:rsidP="00A26FA4">
            <w:pPr>
              <w:pStyle w:val="NoSpacing"/>
              <w:rPr>
                <w:noProof/>
              </w:rPr>
            </w:pPr>
            <w:r>
              <w:rPr>
                <w:rFonts w:ascii="Arial" w:hAnsi="Arial" w:cs="Arial"/>
                <w:noProof/>
                <w:sz w:val="24"/>
                <w:szCs w:val="24"/>
              </w:rPr>
              <w:drawing>
                <wp:inline distT="0" distB="0" distL="0" distR="0" wp14:anchorId="1F707402" wp14:editId="381F3716">
                  <wp:extent cx="2315569" cy="1736677"/>
                  <wp:effectExtent l="381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0231208_115257.jpg"/>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2315569" cy="1736677"/>
                          </a:xfrm>
                          <a:prstGeom prst="rect">
                            <a:avLst/>
                          </a:prstGeom>
                        </pic:spPr>
                      </pic:pic>
                    </a:graphicData>
                  </a:graphic>
                </wp:inline>
              </w:drawing>
            </w:r>
          </w:p>
        </w:tc>
        <w:tc>
          <w:tcPr>
            <w:tcW w:w="2989" w:type="dxa"/>
          </w:tcPr>
          <w:p w:rsidR="000E7BC5" w:rsidRDefault="000E7BC5" w:rsidP="00A26FA4">
            <w:pPr>
              <w:pStyle w:val="NoSpacing"/>
              <w:rPr>
                <w:rFonts w:ascii="Arial" w:hAnsi="Arial" w:cs="Arial"/>
                <w:noProof/>
                <w:sz w:val="24"/>
                <w:szCs w:val="24"/>
              </w:rPr>
            </w:pPr>
            <w:r>
              <w:rPr>
                <w:rFonts w:ascii="Arial" w:hAnsi="Arial" w:cs="Arial"/>
                <w:noProof/>
                <w:sz w:val="24"/>
                <w:szCs w:val="24"/>
              </w:rPr>
              <w:drawing>
                <wp:inline distT="0" distB="0" distL="0" distR="0" wp14:anchorId="1F707402" wp14:editId="381F3716">
                  <wp:extent cx="2315569" cy="1736677"/>
                  <wp:effectExtent l="381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0231208_115257.jpg"/>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2315569" cy="1736677"/>
                          </a:xfrm>
                          <a:prstGeom prst="rect">
                            <a:avLst/>
                          </a:prstGeom>
                        </pic:spPr>
                      </pic:pic>
                    </a:graphicData>
                  </a:graphic>
                </wp:inline>
              </w:drawing>
            </w:r>
          </w:p>
        </w:tc>
        <w:tc>
          <w:tcPr>
            <w:tcW w:w="2989" w:type="dxa"/>
          </w:tcPr>
          <w:p w:rsidR="000E7BC5" w:rsidRDefault="000E7BC5" w:rsidP="00A26FA4">
            <w:pPr>
              <w:pStyle w:val="NoSpacing"/>
              <w:rPr>
                <w:noProof/>
              </w:rPr>
            </w:pPr>
            <w:r>
              <w:rPr>
                <w:rFonts w:ascii="Arial" w:hAnsi="Arial" w:cs="Arial"/>
                <w:noProof/>
                <w:sz w:val="24"/>
                <w:szCs w:val="24"/>
              </w:rPr>
              <w:drawing>
                <wp:inline distT="0" distB="0" distL="0" distR="0" wp14:anchorId="1F707402" wp14:editId="381F3716">
                  <wp:extent cx="2315569" cy="1736677"/>
                  <wp:effectExtent l="381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0231208_115257.jpg"/>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2315569" cy="1736677"/>
                          </a:xfrm>
                          <a:prstGeom prst="rect">
                            <a:avLst/>
                          </a:prstGeom>
                        </pic:spPr>
                      </pic:pic>
                    </a:graphicData>
                  </a:graphic>
                </wp:inline>
              </w:drawing>
            </w:r>
          </w:p>
        </w:tc>
      </w:tr>
      <w:tr w:rsidR="00677163" w:rsidTr="00E85420">
        <w:tc>
          <w:tcPr>
            <w:tcW w:w="3038" w:type="dxa"/>
          </w:tcPr>
          <w:p w:rsidR="005D021B" w:rsidRDefault="00677163" w:rsidP="00A26FA4">
            <w:pPr>
              <w:pStyle w:val="NoSpacing"/>
              <w:rPr>
                <w:rFonts w:ascii="Arial" w:hAnsi="Arial" w:cs="Arial"/>
                <w:sz w:val="24"/>
                <w:szCs w:val="24"/>
              </w:rPr>
            </w:pPr>
            <w:r>
              <w:rPr>
                <w:noProof/>
              </w:rPr>
              <w:lastRenderedPageBreak/>
              <w:drawing>
                <wp:inline distT="0" distB="0" distL="0" distR="0" wp14:anchorId="2F658293" wp14:editId="644F043D">
                  <wp:extent cx="1695450" cy="226860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715121" cy="2294929"/>
                          </a:xfrm>
                          <a:prstGeom prst="rect">
                            <a:avLst/>
                          </a:prstGeom>
                        </pic:spPr>
                      </pic:pic>
                    </a:graphicData>
                  </a:graphic>
                </wp:inline>
              </w:drawing>
            </w:r>
          </w:p>
        </w:tc>
        <w:tc>
          <w:tcPr>
            <w:tcW w:w="2989" w:type="dxa"/>
          </w:tcPr>
          <w:p w:rsidR="005D021B" w:rsidRDefault="00623244" w:rsidP="00A26FA4">
            <w:pPr>
              <w:pStyle w:val="NoSpacing"/>
              <w:rPr>
                <w:rFonts w:ascii="Arial" w:hAnsi="Arial" w:cs="Arial"/>
                <w:sz w:val="24"/>
                <w:szCs w:val="24"/>
              </w:rPr>
            </w:pPr>
            <w:r>
              <w:rPr>
                <w:rFonts w:ascii="Arial" w:hAnsi="Arial" w:cs="Arial"/>
                <w:noProof/>
                <w:sz w:val="24"/>
                <w:szCs w:val="24"/>
              </w:rPr>
              <w:drawing>
                <wp:inline distT="0" distB="0" distL="0" distR="0" wp14:anchorId="32019997" wp14:editId="026DF52D">
                  <wp:extent cx="2315569" cy="1736677"/>
                  <wp:effectExtent l="381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0231208_115257.jpg"/>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2315569" cy="1736677"/>
                          </a:xfrm>
                          <a:prstGeom prst="rect">
                            <a:avLst/>
                          </a:prstGeom>
                        </pic:spPr>
                      </pic:pic>
                    </a:graphicData>
                  </a:graphic>
                </wp:inline>
              </w:drawing>
            </w:r>
          </w:p>
        </w:tc>
        <w:tc>
          <w:tcPr>
            <w:tcW w:w="2989" w:type="dxa"/>
          </w:tcPr>
          <w:p w:rsidR="005D021B" w:rsidRDefault="00E85420" w:rsidP="00A26FA4">
            <w:pPr>
              <w:pStyle w:val="NoSpacing"/>
              <w:rPr>
                <w:rFonts w:ascii="Arial" w:hAnsi="Arial" w:cs="Arial"/>
                <w:sz w:val="24"/>
                <w:szCs w:val="24"/>
              </w:rPr>
            </w:pPr>
            <w:r>
              <w:rPr>
                <w:noProof/>
              </w:rPr>
              <w:drawing>
                <wp:inline distT="0" distB="0" distL="0" distR="0" wp14:anchorId="72484033" wp14:editId="58D3DC56">
                  <wp:extent cx="1665737" cy="222885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685898" cy="2255826"/>
                          </a:xfrm>
                          <a:prstGeom prst="rect">
                            <a:avLst/>
                          </a:prstGeom>
                        </pic:spPr>
                      </pic:pic>
                    </a:graphicData>
                  </a:graphic>
                </wp:inline>
              </w:drawing>
            </w:r>
          </w:p>
        </w:tc>
      </w:tr>
    </w:tbl>
    <w:p w:rsidR="00BC657C" w:rsidRPr="00BC657C" w:rsidRDefault="00BC657C" w:rsidP="006133D0">
      <w:pPr>
        <w:pStyle w:val="NoSpacing"/>
        <w:jc w:val="both"/>
        <w:rPr>
          <w:rFonts w:ascii="Arial" w:hAnsi="Arial" w:cs="Arial"/>
          <w:b/>
          <w:color w:val="990033"/>
          <w:sz w:val="24"/>
          <w:szCs w:val="24"/>
          <w:u w:val="single"/>
        </w:rPr>
      </w:pPr>
      <w:r w:rsidRPr="00BC657C">
        <w:rPr>
          <w:rFonts w:ascii="Arial" w:hAnsi="Arial" w:cs="Arial"/>
          <w:b/>
          <w:color w:val="990033"/>
          <w:sz w:val="24"/>
          <w:szCs w:val="24"/>
          <w:u w:val="single"/>
        </w:rPr>
        <w:t>If you are struggling to provide all you need to at the moment; we can provide Food Vouchers for the Foodbank and fuel vouchers.</w:t>
      </w:r>
    </w:p>
    <w:p w:rsidR="00CB69C9" w:rsidRPr="00CB69C9" w:rsidRDefault="00CB69C9" w:rsidP="00FD188A">
      <w:pPr>
        <w:pStyle w:val="NoSpacing"/>
        <w:rPr>
          <w:rFonts w:ascii="Arial" w:hAnsi="Arial" w:cs="Arial"/>
          <w:sz w:val="24"/>
          <w:szCs w:val="24"/>
        </w:rPr>
      </w:pPr>
    </w:p>
    <w:p w:rsidR="006133D0" w:rsidRPr="00AD3AAD" w:rsidRDefault="006133D0" w:rsidP="006133D0">
      <w:pPr>
        <w:pStyle w:val="NoSpacing"/>
        <w:jc w:val="both"/>
        <w:rPr>
          <w:rFonts w:ascii="Arial" w:hAnsi="Arial" w:cs="Arial"/>
          <w:b/>
          <w:color w:val="990033"/>
          <w:sz w:val="24"/>
          <w:szCs w:val="24"/>
        </w:rPr>
      </w:pPr>
      <w:r w:rsidRPr="00AD3AAD">
        <w:rPr>
          <w:rFonts w:ascii="Arial" w:hAnsi="Arial" w:cs="Arial"/>
          <w:b/>
          <w:color w:val="990033"/>
          <w:sz w:val="24"/>
          <w:szCs w:val="24"/>
        </w:rPr>
        <w:t>We can help!</w:t>
      </w:r>
    </w:p>
    <w:p w:rsidR="003420A8" w:rsidRDefault="006133D0" w:rsidP="006133D0">
      <w:pPr>
        <w:pStyle w:val="NoSpacing"/>
        <w:jc w:val="both"/>
        <w:rPr>
          <w:rFonts w:ascii="Arial" w:hAnsi="Arial" w:cs="Arial"/>
          <w:sz w:val="24"/>
          <w:szCs w:val="24"/>
        </w:rPr>
      </w:pPr>
      <w:r>
        <w:rPr>
          <w:rFonts w:ascii="Arial" w:hAnsi="Arial" w:cs="Arial"/>
          <w:sz w:val="24"/>
          <w:szCs w:val="24"/>
        </w:rPr>
        <w:t>If you are struggling to provide anything essential for your child’s well-being, such as pyjamas, coats, shoes, socks, underwear, school uniform, bedding etc please ask us as we are here to help.  We do not want any of our children to miss out on the basic fundamentals that they are all entitled to. As before, please just ask.</w:t>
      </w:r>
      <w:r w:rsidR="003420A8">
        <w:rPr>
          <w:rFonts w:ascii="Arial" w:hAnsi="Arial" w:cs="Arial"/>
          <w:sz w:val="24"/>
          <w:szCs w:val="24"/>
        </w:rPr>
        <w:t xml:space="preserve">  </w:t>
      </w:r>
    </w:p>
    <w:p w:rsidR="007B0276" w:rsidRDefault="007B0276" w:rsidP="006133D0">
      <w:pPr>
        <w:pStyle w:val="NoSpacing"/>
        <w:jc w:val="both"/>
        <w:rPr>
          <w:rFonts w:ascii="Arial" w:hAnsi="Arial" w:cs="Arial"/>
          <w:sz w:val="24"/>
          <w:szCs w:val="24"/>
        </w:rPr>
      </w:pPr>
    </w:p>
    <w:p w:rsidR="007B0276" w:rsidRDefault="007B0276" w:rsidP="006133D0">
      <w:pPr>
        <w:pStyle w:val="NoSpacing"/>
        <w:jc w:val="both"/>
        <w:rPr>
          <w:rFonts w:ascii="Arial" w:hAnsi="Arial" w:cs="Arial"/>
          <w:b/>
          <w:color w:val="990033"/>
          <w:sz w:val="24"/>
          <w:szCs w:val="24"/>
        </w:rPr>
      </w:pPr>
      <w:r>
        <w:rPr>
          <w:rFonts w:ascii="Arial" w:hAnsi="Arial" w:cs="Arial"/>
          <w:b/>
          <w:color w:val="990033"/>
          <w:sz w:val="24"/>
          <w:szCs w:val="24"/>
        </w:rPr>
        <w:t>Walter’s Pantry</w:t>
      </w:r>
    </w:p>
    <w:p w:rsidR="007B0276" w:rsidRDefault="007B0276" w:rsidP="007B0276">
      <w:pPr>
        <w:pStyle w:val="NoSpacing"/>
        <w:jc w:val="both"/>
        <w:rPr>
          <w:rFonts w:ascii="Arial" w:hAnsi="Arial" w:cs="Arial"/>
          <w:sz w:val="24"/>
          <w:szCs w:val="24"/>
        </w:rPr>
      </w:pPr>
      <w:r>
        <w:rPr>
          <w:rFonts w:ascii="Arial" w:hAnsi="Arial" w:cs="Arial"/>
          <w:sz w:val="24"/>
          <w:szCs w:val="24"/>
        </w:rPr>
        <w:t>Don’t forget about Walter’s Pantry; you can collect food to cook a hot stove top meal each day, collect breakfast for the following morning, or pick up necessary sanitary products, such as toothpaste, nappies, toothbrushes etc.  We would be very grateful to receive boxes of cereal, if you would like to donate to the pantry.</w:t>
      </w:r>
    </w:p>
    <w:p w:rsidR="007B0276" w:rsidRDefault="007B0276" w:rsidP="006133D0">
      <w:pPr>
        <w:pStyle w:val="NoSpacing"/>
        <w:jc w:val="both"/>
        <w:rPr>
          <w:rFonts w:ascii="Arial" w:hAnsi="Arial" w:cs="Arial"/>
          <w:b/>
          <w:color w:val="990033"/>
          <w:sz w:val="24"/>
          <w:szCs w:val="24"/>
        </w:rPr>
      </w:pPr>
    </w:p>
    <w:p w:rsidR="006133D0" w:rsidRPr="004141D7" w:rsidRDefault="006133D0" w:rsidP="006133D0">
      <w:pPr>
        <w:pStyle w:val="NoSpacing"/>
        <w:jc w:val="both"/>
        <w:rPr>
          <w:rFonts w:ascii="Arial" w:hAnsi="Arial" w:cs="Arial"/>
          <w:color w:val="990033"/>
          <w:sz w:val="24"/>
          <w:szCs w:val="24"/>
        </w:rPr>
      </w:pPr>
      <w:r w:rsidRPr="004141D7">
        <w:rPr>
          <w:rFonts w:ascii="Arial" w:hAnsi="Arial" w:cs="Arial"/>
          <w:b/>
          <w:color w:val="990033"/>
          <w:sz w:val="24"/>
          <w:szCs w:val="24"/>
        </w:rPr>
        <w:t>Pupil Premium Funding</w:t>
      </w:r>
    </w:p>
    <w:p w:rsidR="006133D0" w:rsidRDefault="006133D0" w:rsidP="006133D0">
      <w:pPr>
        <w:pStyle w:val="NoSpacing"/>
        <w:rPr>
          <w:rFonts w:ascii="Arial" w:hAnsi="Arial" w:cs="Arial"/>
          <w:sz w:val="24"/>
          <w:szCs w:val="24"/>
        </w:rPr>
      </w:pPr>
      <w:r w:rsidRPr="00BA516C">
        <w:rPr>
          <w:rFonts w:ascii="Arial" w:hAnsi="Arial" w:cs="Arial"/>
          <w:sz w:val="24"/>
          <w:szCs w:val="24"/>
        </w:rPr>
        <w:t>Some of our families are entitled to Pupil Premium Funding for their children; this is a wonderful addition to our school’s budget and helps us to provided curriculum enrichment and support for our Pupil Premium children and all other children too!</w:t>
      </w:r>
    </w:p>
    <w:p w:rsidR="006133D0" w:rsidRDefault="006133D0" w:rsidP="006133D0">
      <w:pPr>
        <w:pStyle w:val="NoSpacing"/>
        <w:rPr>
          <w:rFonts w:ascii="Arial" w:hAnsi="Arial" w:cs="Arial"/>
          <w:sz w:val="24"/>
          <w:szCs w:val="24"/>
        </w:rPr>
      </w:pPr>
    </w:p>
    <w:p w:rsidR="006133D0" w:rsidRDefault="006133D0" w:rsidP="006133D0">
      <w:pPr>
        <w:pStyle w:val="NoSpacing"/>
        <w:rPr>
          <w:rFonts w:ascii="Arial" w:hAnsi="Arial" w:cs="Arial"/>
          <w:sz w:val="24"/>
          <w:szCs w:val="24"/>
        </w:rPr>
      </w:pPr>
      <w:r>
        <w:rPr>
          <w:rFonts w:ascii="Arial" w:hAnsi="Arial" w:cs="Arial"/>
          <w:sz w:val="24"/>
          <w:szCs w:val="24"/>
        </w:rPr>
        <w:t xml:space="preserve">Your child may be entitled to this funding which can be used to pay for clubs, uniform, additional support, one to one </w:t>
      </w:r>
      <w:r w:rsidR="004352FD">
        <w:rPr>
          <w:rFonts w:ascii="Arial" w:hAnsi="Arial" w:cs="Arial"/>
          <w:sz w:val="24"/>
          <w:szCs w:val="24"/>
        </w:rPr>
        <w:t>nurture</w:t>
      </w:r>
      <w:r>
        <w:rPr>
          <w:rFonts w:ascii="Arial" w:hAnsi="Arial" w:cs="Arial"/>
          <w:sz w:val="24"/>
          <w:szCs w:val="24"/>
        </w:rPr>
        <w:t>, Canine Assisted learning etc.</w:t>
      </w:r>
    </w:p>
    <w:p w:rsidR="006133D0" w:rsidRDefault="006133D0" w:rsidP="006133D0">
      <w:pPr>
        <w:pStyle w:val="NoSpacing"/>
        <w:rPr>
          <w:rFonts w:ascii="Arial" w:hAnsi="Arial" w:cs="Arial"/>
          <w:sz w:val="24"/>
          <w:szCs w:val="24"/>
        </w:rPr>
      </w:pPr>
    </w:p>
    <w:p w:rsidR="006133D0" w:rsidRPr="00430DD0" w:rsidRDefault="006133D0" w:rsidP="006133D0">
      <w:pPr>
        <w:pStyle w:val="NoSpacing"/>
        <w:rPr>
          <w:rFonts w:ascii="Arial" w:hAnsi="Arial" w:cs="Arial"/>
          <w:sz w:val="24"/>
          <w:szCs w:val="24"/>
        </w:rPr>
      </w:pPr>
      <w:r w:rsidRPr="00430DD0">
        <w:rPr>
          <w:rFonts w:ascii="Arial" w:hAnsi="Arial" w:cs="Arial"/>
          <w:sz w:val="24"/>
          <w:szCs w:val="24"/>
        </w:rPr>
        <w:t>If you are in receipt of one the following benefits you may be eligible for free school meals or the pupil premium:</w:t>
      </w:r>
      <w:r w:rsidRPr="00430DD0">
        <w:rPr>
          <w:rFonts w:ascii="Arial" w:hAnsi="Arial" w:cs="Arial"/>
          <w:sz w:val="24"/>
          <w:szCs w:val="24"/>
        </w:rPr>
        <w:br/>
      </w:r>
      <w:r w:rsidRPr="00430DD0">
        <w:rPr>
          <w:rFonts w:ascii="Arial" w:hAnsi="Arial" w:cs="Arial"/>
          <w:sz w:val="24"/>
          <w:szCs w:val="24"/>
        </w:rPr>
        <w:br/>
        <w:t>1) Income Support.</w:t>
      </w:r>
      <w:r w:rsidRPr="00430DD0">
        <w:rPr>
          <w:rFonts w:ascii="Arial" w:hAnsi="Arial" w:cs="Arial"/>
          <w:sz w:val="24"/>
          <w:szCs w:val="24"/>
        </w:rPr>
        <w:br/>
        <w:t>2) Income based Job Seeker's Allowance.</w:t>
      </w:r>
      <w:r w:rsidRPr="00430DD0">
        <w:rPr>
          <w:rFonts w:ascii="Arial" w:hAnsi="Arial" w:cs="Arial"/>
          <w:sz w:val="24"/>
          <w:szCs w:val="24"/>
        </w:rPr>
        <w:br/>
        <w:t>3) Income related Employment and Support Allowance.</w:t>
      </w:r>
      <w:r w:rsidRPr="00430DD0">
        <w:rPr>
          <w:rFonts w:ascii="Arial" w:hAnsi="Arial" w:cs="Arial"/>
          <w:sz w:val="24"/>
          <w:szCs w:val="24"/>
        </w:rPr>
        <w:br/>
        <w:t>4) Child Tax Credit - Where the family's annual income is not more than £16,190 and Working Tax Credit is not in payment.</w:t>
      </w:r>
      <w:r w:rsidRPr="00430DD0">
        <w:rPr>
          <w:rFonts w:ascii="Arial" w:hAnsi="Arial" w:cs="Arial"/>
          <w:sz w:val="24"/>
          <w:szCs w:val="24"/>
        </w:rPr>
        <w:br/>
        <w:t>5) Guarantee Pension Credit.</w:t>
      </w:r>
      <w:r w:rsidRPr="00430DD0">
        <w:rPr>
          <w:rFonts w:ascii="Arial" w:hAnsi="Arial" w:cs="Arial"/>
          <w:sz w:val="24"/>
          <w:szCs w:val="24"/>
        </w:rPr>
        <w:br/>
        <w:t>6) Support under part six of the Immigration and Asylum Act 1999.</w:t>
      </w:r>
      <w:r w:rsidRPr="00430DD0">
        <w:rPr>
          <w:rFonts w:ascii="Arial" w:hAnsi="Arial" w:cs="Arial"/>
          <w:sz w:val="24"/>
          <w:szCs w:val="24"/>
        </w:rPr>
        <w:br/>
        <w:t>7) Universal Credit.</w:t>
      </w:r>
    </w:p>
    <w:p w:rsidR="006133D0" w:rsidRPr="00430DD0" w:rsidRDefault="006133D0" w:rsidP="006133D0">
      <w:pPr>
        <w:pStyle w:val="NoSpacing"/>
        <w:rPr>
          <w:rFonts w:ascii="Arial" w:hAnsi="Arial" w:cs="Arial"/>
          <w:sz w:val="24"/>
          <w:szCs w:val="24"/>
        </w:rPr>
      </w:pPr>
    </w:p>
    <w:p w:rsidR="006133D0" w:rsidRPr="00430DD0" w:rsidRDefault="006133D0" w:rsidP="006133D0">
      <w:pPr>
        <w:pStyle w:val="NoSpacing"/>
        <w:rPr>
          <w:rFonts w:ascii="Arial" w:hAnsi="Arial" w:cs="Arial"/>
          <w:sz w:val="24"/>
          <w:szCs w:val="24"/>
        </w:rPr>
      </w:pPr>
      <w:r w:rsidRPr="00430DD0">
        <w:rPr>
          <w:rFonts w:ascii="Arial" w:hAnsi="Arial" w:cs="Arial"/>
          <w:sz w:val="24"/>
          <w:szCs w:val="24"/>
        </w:rPr>
        <w:t>Please contact Mrs Janes</w:t>
      </w:r>
      <w:r>
        <w:rPr>
          <w:rFonts w:ascii="Arial" w:hAnsi="Arial" w:cs="Arial"/>
          <w:sz w:val="24"/>
          <w:szCs w:val="24"/>
        </w:rPr>
        <w:t xml:space="preserve"> in the office to find out more or follow this link </w:t>
      </w:r>
      <w:hyperlink r:id="rId24" w:history="1">
        <w:r w:rsidRPr="00E748EA">
          <w:rPr>
            <w:rStyle w:val="Hyperlink"/>
            <w:rFonts w:ascii="Arial" w:hAnsi="Arial" w:cs="Arial"/>
            <w:sz w:val="24"/>
            <w:szCs w:val="24"/>
          </w:rPr>
          <w:t>https://www.wokingham.gov.uk/schools-and-education/school-information-and-services/free-school-meals-and-the-pupil-premium/</w:t>
        </w:r>
      </w:hyperlink>
      <w:r>
        <w:rPr>
          <w:rFonts w:ascii="Arial" w:hAnsi="Arial" w:cs="Arial"/>
          <w:sz w:val="24"/>
          <w:szCs w:val="24"/>
        </w:rPr>
        <w:t xml:space="preserve"> </w:t>
      </w:r>
    </w:p>
    <w:p w:rsidR="006133D0" w:rsidRPr="002C7D95" w:rsidRDefault="006133D0" w:rsidP="006133D0">
      <w:pPr>
        <w:pStyle w:val="NoSpacing"/>
        <w:rPr>
          <w:rFonts w:ascii="Arial" w:hAnsi="Arial" w:cs="Arial"/>
          <w:color w:val="C45911" w:themeColor="accent2" w:themeShade="BF"/>
          <w:sz w:val="24"/>
          <w:szCs w:val="24"/>
        </w:rPr>
      </w:pPr>
    </w:p>
    <w:p w:rsidR="003420A8" w:rsidRPr="00F27D73" w:rsidRDefault="00933EB0" w:rsidP="006133D0">
      <w:pPr>
        <w:pStyle w:val="NoSpacing"/>
        <w:rPr>
          <w:rFonts w:ascii="Arial" w:hAnsi="Arial" w:cs="Arial"/>
          <w:sz w:val="24"/>
          <w:szCs w:val="24"/>
        </w:rPr>
      </w:pPr>
      <w:r>
        <w:rPr>
          <w:rFonts w:ascii="Arial" w:hAnsi="Arial" w:cs="Arial"/>
          <w:sz w:val="24"/>
          <w:szCs w:val="24"/>
        </w:rPr>
        <w:t>Have a great weekend!</w:t>
      </w:r>
    </w:p>
    <w:p w:rsidR="006133D0" w:rsidRDefault="006133D0" w:rsidP="006133D0">
      <w:pPr>
        <w:pStyle w:val="NoSpacing"/>
        <w:rPr>
          <w:rFonts w:ascii="Arial" w:hAnsi="Arial" w:cs="Arial"/>
          <w:b/>
          <w:color w:val="990033"/>
          <w:sz w:val="24"/>
          <w:szCs w:val="24"/>
        </w:rPr>
      </w:pPr>
      <w:r w:rsidRPr="006133D0">
        <w:rPr>
          <w:rFonts w:ascii="Arial" w:hAnsi="Arial" w:cs="Arial"/>
          <w:b/>
          <w:color w:val="990033"/>
          <w:sz w:val="24"/>
          <w:szCs w:val="24"/>
        </w:rPr>
        <w:t xml:space="preserve">Judy </w:t>
      </w:r>
      <w:r w:rsidR="007232ED">
        <w:rPr>
          <w:rFonts w:ascii="Arial" w:hAnsi="Arial" w:cs="Arial"/>
          <w:b/>
          <w:color w:val="990033"/>
          <w:sz w:val="24"/>
          <w:szCs w:val="24"/>
        </w:rPr>
        <w:t>Hargreaves</w:t>
      </w:r>
      <w:r w:rsidRPr="006133D0">
        <w:rPr>
          <w:rFonts w:ascii="Arial" w:hAnsi="Arial" w:cs="Arial"/>
          <w:b/>
          <w:color w:val="990033"/>
          <w:sz w:val="24"/>
          <w:szCs w:val="24"/>
        </w:rPr>
        <w:t>: Headteacher</w:t>
      </w:r>
    </w:p>
    <w:p w:rsidR="005B5452" w:rsidRDefault="005B5452"/>
    <w:p w:rsidR="005B5452" w:rsidRDefault="005B5452"/>
    <w:p w:rsidR="005B5452" w:rsidRDefault="005B5452"/>
    <w:sectPr w:rsidR="005B5452" w:rsidSect="00FD1E15">
      <w:pgSz w:w="11906" w:h="16838"/>
      <w:pgMar w:top="1135" w:right="1440" w:bottom="709"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empus Sans ITC">
    <w:panose1 w:val="04020404030D070202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343A9A"/>
    <w:multiLevelType w:val="hybridMultilevel"/>
    <w:tmpl w:val="EB3E63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8CE4003"/>
    <w:multiLevelType w:val="multilevel"/>
    <w:tmpl w:val="DC44D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1443F71"/>
    <w:multiLevelType w:val="hybridMultilevel"/>
    <w:tmpl w:val="1AF0D1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7FD5B42"/>
    <w:multiLevelType w:val="multilevel"/>
    <w:tmpl w:val="7B303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9230DD6"/>
    <w:multiLevelType w:val="multilevel"/>
    <w:tmpl w:val="DEA64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2"/>
  </w:num>
  <w:num w:numId="3">
    <w:abstractNumId w:val="1"/>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1CDE"/>
    <w:rsid w:val="00010365"/>
    <w:rsid w:val="0003773E"/>
    <w:rsid w:val="00047794"/>
    <w:rsid w:val="00083C5D"/>
    <w:rsid w:val="000877AE"/>
    <w:rsid w:val="000B0A7A"/>
    <w:rsid w:val="000D6325"/>
    <w:rsid w:val="000E7BC5"/>
    <w:rsid w:val="00110282"/>
    <w:rsid w:val="00123006"/>
    <w:rsid w:val="00130CE9"/>
    <w:rsid w:val="00132D45"/>
    <w:rsid w:val="00166731"/>
    <w:rsid w:val="00183BE7"/>
    <w:rsid w:val="001849B4"/>
    <w:rsid w:val="00184CD1"/>
    <w:rsid w:val="001D2913"/>
    <w:rsid w:val="001D51AC"/>
    <w:rsid w:val="001D792D"/>
    <w:rsid w:val="001E5770"/>
    <w:rsid w:val="00206C72"/>
    <w:rsid w:val="00235716"/>
    <w:rsid w:val="00263AA3"/>
    <w:rsid w:val="00272F80"/>
    <w:rsid w:val="00276D0B"/>
    <w:rsid w:val="0027720B"/>
    <w:rsid w:val="00282137"/>
    <w:rsid w:val="002B0D70"/>
    <w:rsid w:val="002C1D29"/>
    <w:rsid w:val="002C53FB"/>
    <w:rsid w:val="002D7BC1"/>
    <w:rsid w:val="002E7EA3"/>
    <w:rsid w:val="002F25F7"/>
    <w:rsid w:val="002F3D41"/>
    <w:rsid w:val="00317092"/>
    <w:rsid w:val="00325232"/>
    <w:rsid w:val="003370D2"/>
    <w:rsid w:val="003420A8"/>
    <w:rsid w:val="00374582"/>
    <w:rsid w:val="0038167B"/>
    <w:rsid w:val="003B21DD"/>
    <w:rsid w:val="003C326C"/>
    <w:rsid w:val="003D1CDE"/>
    <w:rsid w:val="004141D7"/>
    <w:rsid w:val="004155B3"/>
    <w:rsid w:val="00432BFF"/>
    <w:rsid w:val="004352FD"/>
    <w:rsid w:val="00451910"/>
    <w:rsid w:val="00496DF8"/>
    <w:rsid w:val="004B3ABE"/>
    <w:rsid w:val="004B5483"/>
    <w:rsid w:val="004D49F7"/>
    <w:rsid w:val="00531DE8"/>
    <w:rsid w:val="005369FD"/>
    <w:rsid w:val="00557437"/>
    <w:rsid w:val="005601B2"/>
    <w:rsid w:val="00562B60"/>
    <w:rsid w:val="0058517B"/>
    <w:rsid w:val="00585917"/>
    <w:rsid w:val="005B5452"/>
    <w:rsid w:val="005C699F"/>
    <w:rsid w:val="005D021B"/>
    <w:rsid w:val="005D4F49"/>
    <w:rsid w:val="005F1257"/>
    <w:rsid w:val="005F79F4"/>
    <w:rsid w:val="00604DF5"/>
    <w:rsid w:val="0060567D"/>
    <w:rsid w:val="006133D0"/>
    <w:rsid w:val="00623244"/>
    <w:rsid w:val="0063348A"/>
    <w:rsid w:val="00665C29"/>
    <w:rsid w:val="0067596B"/>
    <w:rsid w:val="00677163"/>
    <w:rsid w:val="0069704E"/>
    <w:rsid w:val="006A1C3B"/>
    <w:rsid w:val="006C21CF"/>
    <w:rsid w:val="006C32BC"/>
    <w:rsid w:val="006F1693"/>
    <w:rsid w:val="006F4FED"/>
    <w:rsid w:val="00717065"/>
    <w:rsid w:val="007232ED"/>
    <w:rsid w:val="007510DC"/>
    <w:rsid w:val="00763516"/>
    <w:rsid w:val="00793C92"/>
    <w:rsid w:val="007B0276"/>
    <w:rsid w:val="007E5127"/>
    <w:rsid w:val="007E67DB"/>
    <w:rsid w:val="007F15B7"/>
    <w:rsid w:val="00814DA6"/>
    <w:rsid w:val="008176AA"/>
    <w:rsid w:val="008236CB"/>
    <w:rsid w:val="00824901"/>
    <w:rsid w:val="00852658"/>
    <w:rsid w:val="00856C11"/>
    <w:rsid w:val="0086459A"/>
    <w:rsid w:val="00866A8C"/>
    <w:rsid w:val="00873758"/>
    <w:rsid w:val="00883ADF"/>
    <w:rsid w:val="00894D2D"/>
    <w:rsid w:val="008D7DA3"/>
    <w:rsid w:val="008E26A1"/>
    <w:rsid w:val="008F2D65"/>
    <w:rsid w:val="00930478"/>
    <w:rsid w:val="0093220E"/>
    <w:rsid w:val="00933589"/>
    <w:rsid w:val="00933EB0"/>
    <w:rsid w:val="00937FDC"/>
    <w:rsid w:val="00940F73"/>
    <w:rsid w:val="00954756"/>
    <w:rsid w:val="0097160D"/>
    <w:rsid w:val="009A741B"/>
    <w:rsid w:val="009B2701"/>
    <w:rsid w:val="009C697A"/>
    <w:rsid w:val="00A05BEA"/>
    <w:rsid w:val="00A0608B"/>
    <w:rsid w:val="00A164E4"/>
    <w:rsid w:val="00A229B3"/>
    <w:rsid w:val="00A51982"/>
    <w:rsid w:val="00A62ACA"/>
    <w:rsid w:val="00A74D49"/>
    <w:rsid w:val="00A860CD"/>
    <w:rsid w:val="00AA51FA"/>
    <w:rsid w:val="00AB6550"/>
    <w:rsid w:val="00AC4356"/>
    <w:rsid w:val="00AD3AAD"/>
    <w:rsid w:val="00AE7BC3"/>
    <w:rsid w:val="00B0464C"/>
    <w:rsid w:val="00B115AB"/>
    <w:rsid w:val="00B1613B"/>
    <w:rsid w:val="00B2026E"/>
    <w:rsid w:val="00B21EEE"/>
    <w:rsid w:val="00B37D1F"/>
    <w:rsid w:val="00B43313"/>
    <w:rsid w:val="00B50C0B"/>
    <w:rsid w:val="00B729BE"/>
    <w:rsid w:val="00B8533D"/>
    <w:rsid w:val="00B905D7"/>
    <w:rsid w:val="00B9133A"/>
    <w:rsid w:val="00BC657C"/>
    <w:rsid w:val="00BC6A4C"/>
    <w:rsid w:val="00BD624D"/>
    <w:rsid w:val="00C1539E"/>
    <w:rsid w:val="00C52980"/>
    <w:rsid w:val="00C73E52"/>
    <w:rsid w:val="00C76940"/>
    <w:rsid w:val="00CA169F"/>
    <w:rsid w:val="00CB69C9"/>
    <w:rsid w:val="00CE392D"/>
    <w:rsid w:val="00D01B0D"/>
    <w:rsid w:val="00D21752"/>
    <w:rsid w:val="00D2175E"/>
    <w:rsid w:val="00D367EF"/>
    <w:rsid w:val="00DA32F2"/>
    <w:rsid w:val="00DA73EE"/>
    <w:rsid w:val="00DE39FF"/>
    <w:rsid w:val="00DF4373"/>
    <w:rsid w:val="00E020F2"/>
    <w:rsid w:val="00E17995"/>
    <w:rsid w:val="00E46755"/>
    <w:rsid w:val="00E80D3C"/>
    <w:rsid w:val="00E82B43"/>
    <w:rsid w:val="00E85420"/>
    <w:rsid w:val="00E857AF"/>
    <w:rsid w:val="00EA4A55"/>
    <w:rsid w:val="00EB1D17"/>
    <w:rsid w:val="00ED5CD6"/>
    <w:rsid w:val="00EE5348"/>
    <w:rsid w:val="00F10C61"/>
    <w:rsid w:val="00F37007"/>
    <w:rsid w:val="00F40184"/>
    <w:rsid w:val="00F633D8"/>
    <w:rsid w:val="00F64CCC"/>
    <w:rsid w:val="00F66D55"/>
    <w:rsid w:val="00F94D7E"/>
    <w:rsid w:val="00FA6A98"/>
    <w:rsid w:val="00FD188A"/>
    <w:rsid w:val="00FD1E15"/>
    <w:rsid w:val="00FE5095"/>
    <w:rsid w:val="00FE7AB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6762313-585C-4B42-ACBD-D7659C7FDE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link w:val="Heading2Char"/>
    <w:uiPriority w:val="9"/>
    <w:qFormat/>
    <w:rsid w:val="003420A8"/>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236CB"/>
    <w:pPr>
      <w:spacing w:after="0" w:line="240" w:lineRule="auto"/>
    </w:pPr>
  </w:style>
  <w:style w:type="table" w:styleId="TableGrid">
    <w:name w:val="Table Grid"/>
    <w:basedOn w:val="TableNormal"/>
    <w:uiPriority w:val="39"/>
    <w:rsid w:val="003252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133D0"/>
    <w:rPr>
      <w:color w:val="0563C1" w:themeColor="hyperlink"/>
      <w:u w:val="single"/>
    </w:rPr>
  </w:style>
  <w:style w:type="character" w:customStyle="1" w:styleId="Heading2Char">
    <w:name w:val="Heading 2 Char"/>
    <w:basedOn w:val="DefaultParagraphFont"/>
    <w:link w:val="Heading2"/>
    <w:uiPriority w:val="9"/>
    <w:rsid w:val="003420A8"/>
    <w:rPr>
      <w:rFonts w:ascii="Times New Roman" w:eastAsia="Times New Roman" w:hAnsi="Times New Roman" w:cs="Times New Roman"/>
      <w:b/>
      <w:bCs/>
      <w:sz w:val="36"/>
      <w:szCs w:val="36"/>
      <w:lang w:eastAsia="en-GB"/>
    </w:rPr>
  </w:style>
  <w:style w:type="paragraph" w:styleId="NormalWeb">
    <w:name w:val="Normal (Web)"/>
    <w:basedOn w:val="Normal"/>
    <w:uiPriority w:val="99"/>
    <w:semiHidden/>
    <w:unhideWhenUsed/>
    <w:rsid w:val="003420A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3420A8"/>
    <w:rPr>
      <w:b/>
      <w:bCs/>
    </w:rPr>
  </w:style>
  <w:style w:type="character" w:styleId="UnresolvedMention">
    <w:name w:val="Unresolved Mention"/>
    <w:basedOn w:val="DefaultParagraphFont"/>
    <w:uiPriority w:val="99"/>
    <w:semiHidden/>
    <w:unhideWhenUsed/>
    <w:rsid w:val="00F94D7E"/>
    <w:rPr>
      <w:color w:val="605E5C"/>
      <w:shd w:val="clear" w:color="auto" w:fill="E1DFDD"/>
    </w:rPr>
  </w:style>
  <w:style w:type="character" w:styleId="FollowedHyperlink">
    <w:name w:val="FollowedHyperlink"/>
    <w:basedOn w:val="DefaultParagraphFont"/>
    <w:uiPriority w:val="99"/>
    <w:semiHidden/>
    <w:unhideWhenUsed/>
    <w:rsid w:val="009A741B"/>
    <w:rPr>
      <w:color w:val="954F72" w:themeColor="followedHyperlink"/>
      <w:u w:val="single"/>
    </w:rPr>
  </w:style>
  <w:style w:type="paragraph" w:customStyle="1" w:styleId="xxmsonormal">
    <w:name w:val="x_x_msonormal"/>
    <w:basedOn w:val="Normal"/>
    <w:rsid w:val="00604DF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130CE9"/>
    <w:rPr>
      <w:sz w:val="16"/>
      <w:szCs w:val="16"/>
    </w:rPr>
  </w:style>
  <w:style w:type="paragraph" w:styleId="CommentText">
    <w:name w:val="annotation text"/>
    <w:basedOn w:val="Normal"/>
    <w:link w:val="CommentTextChar"/>
    <w:uiPriority w:val="99"/>
    <w:semiHidden/>
    <w:unhideWhenUsed/>
    <w:rsid w:val="00130CE9"/>
    <w:pPr>
      <w:spacing w:line="240" w:lineRule="auto"/>
    </w:pPr>
    <w:rPr>
      <w:sz w:val="20"/>
      <w:szCs w:val="20"/>
    </w:rPr>
  </w:style>
  <w:style w:type="character" w:customStyle="1" w:styleId="CommentTextChar">
    <w:name w:val="Comment Text Char"/>
    <w:basedOn w:val="DefaultParagraphFont"/>
    <w:link w:val="CommentText"/>
    <w:uiPriority w:val="99"/>
    <w:semiHidden/>
    <w:rsid w:val="00130CE9"/>
    <w:rPr>
      <w:sz w:val="20"/>
      <w:szCs w:val="20"/>
    </w:rPr>
  </w:style>
  <w:style w:type="paragraph" w:styleId="CommentSubject">
    <w:name w:val="annotation subject"/>
    <w:basedOn w:val="CommentText"/>
    <w:next w:val="CommentText"/>
    <w:link w:val="CommentSubjectChar"/>
    <w:uiPriority w:val="99"/>
    <w:semiHidden/>
    <w:unhideWhenUsed/>
    <w:rsid w:val="00130CE9"/>
    <w:rPr>
      <w:b/>
      <w:bCs/>
    </w:rPr>
  </w:style>
  <w:style w:type="character" w:customStyle="1" w:styleId="CommentSubjectChar">
    <w:name w:val="Comment Subject Char"/>
    <w:basedOn w:val="CommentTextChar"/>
    <w:link w:val="CommentSubject"/>
    <w:uiPriority w:val="99"/>
    <w:semiHidden/>
    <w:rsid w:val="00130CE9"/>
    <w:rPr>
      <w:b/>
      <w:bCs/>
      <w:sz w:val="20"/>
      <w:szCs w:val="20"/>
    </w:rPr>
  </w:style>
  <w:style w:type="paragraph" w:styleId="BalloonText">
    <w:name w:val="Balloon Text"/>
    <w:basedOn w:val="Normal"/>
    <w:link w:val="BalloonTextChar"/>
    <w:uiPriority w:val="99"/>
    <w:semiHidden/>
    <w:unhideWhenUsed/>
    <w:rsid w:val="00130CE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0CE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01813950">
      <w:bodyDiv w:val="1"/>
      <w:marLeft w:val="0"/>
      <w:marRight w:val="0"/>
      <w:marTop w:val="0"/>
      <w:marBottom w:val="0"/>
      <w:divBdr>
        <w:top w:val="none" w:sz="0" w:space="0" w:color="auto"/>
        <w:left w:val="none" w:sz="0" w:space="0" w:color="auto"/>
        <w:bottom w:val="none" w:sz="0" w:space="0" w:color="auto"/>
        <w:right w:val="none" w:sz="0" w:space="0" w:color="auto"/>
      </w:divBdr>
    </w:div>
    <w:div w:id="1779565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hyperlink" Target="https://www.wokingham.gov.uk/schools-and-education/school-information-and-services/free-school-meals-and-the-pupil-premium/" TargetMode="External"/><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pn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978</Words>
  <Characters>5578</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Judy Wheeler</dc:creator>
  <cp:keywords/>
  <dc:description/>
  <cp:lastModifiedBy>Debbie Janes</cp:lastModifiedBy>
  <cp:revision>2</cp:revision>
  <dcterms:created xsi:type="dcterms:W3CDTF">2024-01-09T12:33:00Z</dcterms:created>
  <dcterms:modified xsi:type="dcterms:W3CDTF">2024-01-09T12:33:00Z</dcterms:modified>
</cp:coreProperties>
</file>