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608C4" w14:textId="545968C8" w:rsidR="000C4FA5" w:rsidRDefault="00027CF8" w:rsidP="000C4FA5">
      <w:pPr>
        <w:jc w:val="center"/>
        <w:rPr>
          <w:rFonts w:ascii="SassoonPrimaryInfant" w:hAnsi="SassoonPrimaryInfant"/>
          <w:b/>
          <w:bCs/>
          <w:sz w:val="32"/>
        </w:rPr>
      </w:pPr>
      <w:r w:rsidRPr="00A81470">
        <w:rPr>
          <w:rFonts w:ascii="SassoonPrimaryInfant" w:hAnsi="SassoonPrimaryInfant"/>
          <w:b/>
          <w:bCs/>
          <w:noProof/>
          <w:sz w:val="32"/>
        </w:rPr>
        <w:drawing>
          <wp:anchor distT="0" distB="0" distL="114300" distR="114300" simplePos="0" relativeHeight="251661312" behindDoc="0" locked="0" layoutInCell="1" allowOverlap="1" wp14:anchorId="2C98F261" wp14:editId="27C0D83A">
            <wp:simplePos x="0" y="0"/>
            <wp:positionH relativeFrom="column">
              <wp:posOffset>-189230</wp:posOffset>
            </wp:positionH>
            <wp:positionV relativeFrom="paragraph">
              <wp:posOffset>-109855</wp:posOffset>
            </wp:positionV>
            <wp:extent cx="548156" cy="514350"/>
            <wp:effectExtent l="38100" t="38100" r="23495" b="381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lter hand - small.pn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13511">
                      <a:off x="0" y="0"/>
                      <a:ext cx="548156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5D84" w:rsidRPr="00A81470">
        <w:rPr>
          <w:rFonts w:ascii="SassoonPrimaryInfant" w:hAnsi="SassoonPrimaryInfant"/>
          <w:b/>
          <w:bCs/>
          <w:noProof/>
          <w:sz w:val="32"/>
        </w:rPr>
        <w:drawing>
          <wp:anchor distT="0" distB="0" distL="114300" distR="114300" simplePos="0" relativeHeight="251660288" behindDoc="0" locked="0" layoutInCell="1" allowOverlap="1" wp14:anchorId="12D6BF9C" wp14:editId="7A26FDC9">
            <wp:simplePos x="0" y="0"/>
            <wp:positionH relativeFrom="column">
              <wp:posOffset>6371590</wp:posOffset>
            </wp:positionH>
            <wp:positionV relativeFrom="paragraph">
              <wp:posOffset>-161925</wp:posOffset>
            </wp:positionV>
            <wp:extent cx="419100" cy="55443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5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4FA5" w:rsidRPr="00A81470">
        <w:rPr>
          <w:rFonts w:ascii="SassoonPrimaryInfant" w:hAnsi="SassoonPrimaryInfant"/>
          <w:b/>
          <w:bCs/>
          <w:sz w:val="32"/>
        </w:rPr>
        <w:t>Walter Infant School and Nursery</w:t>
      </w:r>
      <w:r w:rsidRPr="00A81470">
        <w:rPr>
          <w:rFonts w:ascii="SassoonPrimaryInfant" w:hAnsi="SassoonPrimaryInfant"/>
          <w:b/>
          <w:bCs/>
          <w:sz w:val="32"/>
        </w:rPr>
        <w:t xml:space="preserve"> </w:t>
      </w:r>
      <w:r w:rsidR="000C4FA5" w:rsidRPr="00A81470">
        <w:rPr>
          <w:rFonts w:ascii="SassoonPrimaryInfant" w:hAnsi="SassoonPrimaryInfant"/>
          <w:b/>
          <w:bCs/>
          <w:sz w:val="32"/>
        </w:rPr>
        <w:t>-Spelling Homework</w:t>
      </w:r>
    </w:p>
    <w:p w14:paraId="3A5EC96E" w14:textId="631F9D30" w:rsidR="00A81470" w:rsidRPr="00A81470" w:rsidRDefault="00A81470" w:rsidP="000C4FA5">
      <w:pPr>
        <w:jc w:val="center"/>
        <w:rPr>
          <w:rFonts w:ascii="SassoonPrimaryInfant" w:hAnsi="SassoonPrimaryInfant"/>
          <w:b/>
          <w:bCs/>
          <w:sz w:val="16"/>
        </w:rPr>
      </w:pPr>
    </w:p>
    <w:p w14:paraId="2C5D435E" w14:textId="249405DC" w:rsidR="00DF2E2E" w:rsidRPr="004B6FEB" w:rsidRDefault="000C4FA5" w:rsidP="000C4FA5">
      <w:pPr>
        <w:jc w:val="center"/>
        <w:rPr>
          <w:rFonts w:ascii="SassoonPrimaryInfant" w:hAnsi="SassoonPrimaryInfant"/>
          <w:szCs w:val="20"/>
        </w:rPr>
      </w:pPr>
      <w:r w:rsidRPr="004B6FEB">
        <w:rPr>
          <w:rFonts w:ascii="SassoonPrimaryInfant" w:hAnsi="SassoonPrimaryInfant"/>
          <w:szCs w:val="20"/>
        </w:rPr>
        <w:t xml:space="preserve">This homework is provided so your child can practise their spellings.  </w:t>
      </w:r>
    </w:p>
    <w:p w14:paraId="72B7F157" w14:textId="08670877" w:rsidR="006E7773" w:rsidRPr="004B6FEB" w:rsidRDefault="000C4FA5" w:rsidP="00272D36">
      <w:pPr>
        <w:jc w:val="center"/>
        <w:rPr>
          <w:rFonts w:ascii="SassoonPrimaryInfant" w:hAnsi="SassoonPrimaryInfant"/>
          <w:szCs w:val="20"/>
        </w:rPr>
      </w:pPr>
      <w:r w:rsidRPr="004B6FEB">
        <w:rPr>
          <w:rFonts w:ascii="SassoonPrimaryInfant" w:hAnsi="SassoonPrimaryInfant"/>
          <w:szCs w:val="20"/>
        </w:rPr>
        <w:t>The words are linked to our phonics work in school.</w:t>
      </w:r>
      <w:r w:rsidR="00A81470" w:rsidRPr="004B6FEB">
        <w:rPr>
          <w:rFonts w:ascii="SassoonPrimaryInfant" w:hAnsi="SassoonPrimaryInfant"/>
          <w:szCs w:val="20"/>
        </w:rPr>
        <w:t xml:space="preserve"> </w:t>
      </w:r>
      <w:r w:rsidRPr="004B6FEB">
        <w:rPr>
          <w:rFonts w:ascii="SassoonPrimaryInfant" w:hAnsi="SassoonPrimaryInfant"/>
          <w:szCs w:val="20"/>
        </w:rPr>
        <w:t>This sheet does not need to be returned to school.</w:t>
      </w:r>
      <w:r w:rsidR="00272D36" w:rsidRPr="004B6FEB">
        <w:rPr>
          <w:rFonts w:ascii="SassoonPrimaryInfant" w:hAnsi="SassoonPrimaryInfant"/>
          <w:szCs w:val="20"/>
        </w:rPr>
        <w:t xml:space="preserve"> </w:t>
      </w:r>
      <w:r w:rsidR="006E7773" w:rsidRPr="004B6FEB">
        <w:rPr>
          <w:rFonts w:ascii="SassoonPrimaryInfant" w:hAnsi="SassoonPrimaryInfant"/>
          <w:szCs w:val="20"/>
        </w:rPr>
        <w:t xml:space="preserve">The words in </w:t>
      </w:r>
      <w:r w:rsidR="006E7773" w:rsidRPr="004B6FEB">
        <w:rPr>
          <w:rFonts w:ascii="SassoonPrimaryInfant" w:hAnsi="SassoonPrimaryInfant"/>
          <w:b/>
          <w:szCs w:val="20"/>
        </w:rPr>
        <w:t>bold</w:t>
      </w:r>
      <w:r w:rsidR="006E7773" w:rsidRPr="004B6FEB">
        <w:rPr>
          <w:rFonts w:ascii="SassoonPrimaryInfant" w:hAnsi="SassoonPrimaryInfant"/>
          <w:szCs w:val="20"/>
        </w:rPr>
        <w:t xml:space="preserve"> are common exception words and you will need to take extra</w:t>
      </w:r>
      <w:r w:rsidR="00D54EE4" w:rsidRPr="004B6FEB">
        <w:rPr>
          <w:rFonts w:ascii="SassoonPrimaryInfant" w:hAnsi="SassoonPrimaryInfant"/>
          <w:szCs w:val="20"/>
        </w:rPr>
        <w:t xml:space="preserve"> </w:t>
      </w:r>
      <w:r w:rsidR="006E7773" w:rsidRPr="004B6FEB">
        <w:rPr>
          <w:rFonts w:ascii="SassoonPrimaryInfant" w:hAnsi="SassoonPrimaryInfant"/>
          <w:szCs w:val="20"/>
        </w:rPr>
        <w:t xml:space="preserve">care with these. </w:t>
      </w:r>
    </w:p>
    <w:p w14:paraId="094A7EEC" w14:textId="37494534" w:rsidR="000C4FA5" w:rsidRPr="00A81470" w:rsidRDefault="000C4FA5" w:rsidP="000C4FA5">
      <w:pPr>
        <w:jc w:val="center"/>
        <w:rPr>
          <w:rFonts w:ascii="SassoonPrimaryInfant" w:hAnsi="SassoonPrimaryInfant"/>
          <w:sz w:val="4"/>
          <w:szCs w:val="20"/>
        </w:rPr>
      </w:pPr>
    </w:p>
    <w:tbl>
      <w:tblPr>
        <w:tblStyle w:val="TableGrid"/>
        <w:tblW w:w="10560" w:type="dxa"/>
        <w:tblLook w:val="04A0" w:firstRow="1" w:lastRow="0" w:firstColumn="1" w:lastColumn="0" w:noHBand="0" w:noVBand="1"/>
      </w:tblPr>
      <w:tblGrid>
        <w:gridCol w:w="2640"/>
        <w:gridCol w:w="2640"/>
        <w:gridCol w:w="2640"/>
        <w:gridCol w:w="2640"/>
      </w:tblGrid>
      <w:tr w:rsidR="000C4FA5" w:rsidRPr="00A81470" w14:paraId="5A756AA7" w14:textId="77777777" w:rsidTr="00027CF8">
        <w:trPr>
          <w:trHeight w:val="558"/>
        </w:trPr>
        <w:tc>
          <w:tcPr>
            <w:tcW w:w="2640" w:type="dxa"/>
            <w:vAlign w:val="center"/>
          </w:tcPr>
          <w:p w14:paraId="6FE25041" w14:textId="6007F1F2" w:rsidR="000C4FA5" w:rsidRPr="004B6FEB" w:rsidRDefault="004B6FEB" w:rsidP="00DF2E2E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 xml:space="preserve">put </w:t>
            </w:r>
          </w:p>
        </w:tc>
        <w:tc>
          <w:tcPr>
            <w:tcW w:w="2640" w:type="dxa"/>
            <w:vAlign w:val="center"/>
          </w:tcPr>
          <w:p w14:paraId="582DBCCE" w14:textId="05C2CEF0" w:rsidR="000C4FA5" w:rsidRPr="004B6FEB" w:rsidRDefault="004B6FEB" w:rsidP="00DF2E2E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push</w:t>
            </w:r>
          </w:p>
        </w:tc>
        <w:tc>
          <w:tcPr>
            <w:tcW w:w="2640" w:type="dxa"/>
            <w:vAlign w:val="center"/>
          </w:tcPr>
          <w:p w14:paraId="6DB119F4" w14:textId="04013ED2" w:rsidR="000C4FA5" w:rsidRPr="004B6FEB" w:rsidRDefault="004B6FEB" w:rsidP="006E7773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pudding</w:t>
            </w:r>
          </w:p>
        </w:tc>
        <w:tc>
          <w:tcPr>
            <w:tcW w:w="2640" w:type="dxa"/>
            <w:vAlign w:val="center"/>
          </w:tcPr>
          <w:p w14:paraId="3E3D8DCB" w14:textId="3A032D5A" w:rsidR="000C4FA5" w:rsidRPr="00A81470" w:rsidRDefault="004B6FEB" w:rsidP="006E7773">
            <w:pPr>
              <w:jc w:val="center"/>
              <w:rPr>
                <w:rFonts w:ascii="SassoonPrimaryInfant" w:hAnsi="SassoonPrimaryInfant"/>
                <w:color w:val="0D0D0D" w:themeColor="text1" w:themeTint="F2"/>
                <w:sz w:val="52"/>
                <w:szCs w:val="40"/>
              </w:rPr>
            </w:pPr>
            <w:r>
              <w:rPr>
                <w:rFonts w:ascii="SassoonPrimaryInfant" w:hAnsi="SassoonPrimaryInfant"/>
                <w:color w:val="0D0D0D" w:themeColor="text1" w:themeTint="F2"/>
                <w:sz w:val="52"/>
                <w:szCs w:val="40"/>
              </w:rPr>
              <w:t>little</w:t>
            </w:r>
          </w:p>
        </w:tc>
      </w:tr>
      <w:tr w:rsidR="000C4FA5" w:rsidRPr="00A81470" w14:paraId="4ACAC8C2" w14:textId="77777777" w:rsidTr="00027CF8">
        <w:trPr>
          <w:trHeight w:val="558"/>
        </w:trPr>
        <w:tc>
          <w:tcPr>
            <w:tcW w:w="2640" w:type="dxa"/>
            <w:vAlign w:val="center"/>
          </w:tcPr>
          <w:p w14:paraId="65897490" w14:textId="035A2BB6" w:rsidR="000C4FA5" w:rsidRPr="004B6FEB" w:rsidRDefault="004B6FEB" w:rsidP="004B6FEB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unit</w:t>
            </w:r>
          </w:p>
        </w:tc>
        <w:tc>
          <w:tcPr>
            <w:tcW w:w="2640" w:type="dxa"/>
            <w:vAlign w:val="center"/>
          </w:tcPr>
          <w:p w14:paraId="6549A7BB" w14:textId="0B3B1D71" w:rsidR="000C4FA5" w:rsidRPr="004B6FEB" w:rsidRDefault="004B6FEB" w:rsidP="00DF2E2E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unicorn</w:t>
            </w:r>
          </w:p>
        </w:tc>
        <w:tc>
          <w:tcPr>
            <w:tcW w:w="2640" w:type="dxa"/>
            <w:vAlign w:val="center"/>
          </w:tcPr>
          <w:p w14:paraId="55B48E98" w14:textId="429A58AA" w:rsidR="000C4FA5" w:rsidRPr="004B6FEB" w:rsidRDefault="004B6FEB" w:rsidP="006E7773">
            <w:pPr>
              <w:jc w:val="center"/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music</w:t>
            </w:r>
          </w:p>
        </w:tc>
        <w:tc>
          <w:tcPr>
            <w:tcW w:w="2640" w:type="dxa"/>
            <w:vAlign w:val="center"/>
          </w:tcPr>
          <w:p w14:paraId="0ACF3902" w14:textId="75F591A9" w:rsidR="000C4FA5" w:rsidRPr="00A81470" w:rsidRDefault="004B6FEB" w:rsidP="006E7773">
            <w:pPr>
              <w:jc w:val="center"/>
              <w:rPr>
                <w:rFonts w:ascii="SassoonPrimaryInfant" w:hAnsi="SassoonPrimaryInfant"/>
                <w:color w:val="0D0D0D" w:themeColor="text1" w:themeTint="F2"/>
                <w:sz w:val="52"/>
                <w:szCs w:val="40"/>
              </w:rPr>
            </w:pPr>
            <w:r>
              <w:rPr>
                <w:rFonts w:ascii="SassoonPrimaryInfant" w:hAnsi="SassoonPrimaryInfant"/>
                <w:color w:val="0D0D0D" w:themeColor="text1" w:themeTint="F2"/>
                <w:sz w:val="52"/>
                <w:szCs w:val="40"/>
              </w:rPr>
              <w:t>what</w:t>
            </w:r>
          </w:p>
        </w:tc>
      </w:tr>
    </w:tbl>
    <w:p w14:paraId="2D855616" w14:textId="77777777" w:rsidR="000C4FA5" w:rsidRPr="00A81470" w:rsidRDefault="000C4FA5" w:rsidP="000C4FA5">
      <w:pPr>
        <w:jc w:val="center"/>
        <w:rPr>
          <w:rFonts w:ascii="SassoonPrimaryInfant" w:hAnsi="SassoonPrimaryInfant"/>
          <w:sz w:val="10"/>
          <w:szCs w:val="20"/>
        </w:rPr>
      </w:pPr>
    </w:p>
    <w:p w14:paraId="12B89960" w14:textId="77777777" w:rsidR="00A81470" w:rsidRPr="00A81470" w:rsidRDefault="00A81470" w:rsidP="00272D36">
      <w:pPr>
        <w:jc w:val="center"/>
        <w:rPr>
          <w:rFonts w:ascii="SassoonPrimaryInfant" w:hAnsi="SassoonPrimaryInfant"/>
          <w:sz w:val="14"/>
          <w:szCs w:val="28"/>
        </w:rPr>
      </w:pPr>
    </w:p>
    <w:p w14:paraId="4C493733" w14:textId="616249DD" w:rsidR="000C4FA5" w:rsidRPr="004B6FEB" w:rsidRDefault="000C4FA5" w:rsidP="00272D36">
      <w:pPr>
        <w:jc w:val="center"/>
        <w:rPr>
          <w:rFonts w:ascii="SassoonPrimaryInfant" w:hAnsi="SassoonPrimaryInfant"/>
          <w:szCs w:val="28"/>
        </w:rPr>
      </w:pPr>
      <w:r w:rsidRPr="004B6FEB">
        <w:rPr>
          <w:rFonts w:ascii="SassoonPrimaryInfant" w:hAnsi="SassoonPrimaryInfant"/>
          <w:szCs w:val="28"/>
        </w:rPr>
        <w:t xml:space="preserve">Look at the spellings above.  Write the words in the table below, </w:t>
      </w:r>
      <w:r w:rsidR="006E7773" w:rsidRPr="004B6FEB">
        <w:rPr>
          <w:rFonts w:ascii="SassoonPrimaryInfant" w:hAnsi="SassoonPrimaryInfant"/>
          <w:szCs w:val="28"/>
        </w:rPr>
        <w:t xml:space="preserve">in a </w:t>
      </w:r>
      <w:r w:rsidRPr="004B6FEB">
        <w:rPr>
          <w:rFonts w:ascii="SassoonPrimaryInfant" w:hAnsi="SassoonPrimaryInfant"/>
          <w:szCs w:val="28"/>
        </w:rPr>
        <w:t xml:space="preserve">different colour.  </w:t>
      </w:r>
      <w:r w:rsidR="00272D36" w:rsidRPr="004B6FEB">
        <w:rPr>
          <w:rFonts w:ascii="SassoonPrimaryInfant" w:hAnsi="SassoonPrimaryInfant"/>
          <w:szCs w:val="28"/>
        </w:rPr>
        <w:t xml:space="preserve">We expect the children to learn these words but we will not be formally testing them. </w:t>
      </w:r>
    </w:p>
    <w:p w14:paraId="2589ACE0" w14:textId="3DF80B98" w:rsidR="00027CF8" w:rsidRPr="00A81470" w:rsidRDefault="00027CF8" w:rsidP="00272D36">
      <w:pPr>
        <w:jc w:val="center"/>
        <w:rPr>
          <w:rFonts w:ascii="Linkpen Rocket Print" w:hAnsi="Linkpen Rocket Print"/>
          <w:sz w:val="4"/>
          <w:szCs w:val="28"/>
        </w:rPr>
      </w:pPr>
    </w:p>
    <w:tbl>
      <w:tblPr>
        <w:tblStyle w:val="TableGrid"/>
        <w:tblW w:w="10468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4B6FEB" w14:paraId="12119275" w14:textId="77777777" w:rsidTr="00A81470">
        <w:trPr>
          <w:trHeight w:val="886"/>
        </w:trPr>
        <w:tc>
          <w:tcPr>
            <w:tcW w:w="2617" w:type="dxa"/>
            <w:vAlign w:val="center"/>
          </w:tcPr>
          <w:p w14:paraId="12FE8893" w14:textId="7C62DA4D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4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 xml:space="preserve">put </w:t>
            </w:r>
          </w:p>
        </w:tc>
        <w:tc>
          <w:tcPr>
            <w:tcW w:w="2617" w:type="dxa"/>
            <w:vAlign w:val="center"/>
          </w:tcPr>
          <w:p w14:paraId="49CA34C9" w14:textId="39691D03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4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push</w:t>
            </w:r>
          </w:p>
        </w:tc>
        <w:tc>
          <w:tcPr>
            <w:tcW w:w="2617" w:type="dxa"/>
            <w:vAlign w:val="center"/>
          </w:tcPr>
          <w:p w14:paraId="6D57E480" w14:textId="635C0CD5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4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pudding</w:t>
            </w:r>
          </w:p>
        </w:tc>
        <w:tc>
          <w:tcPr>
            <w:tcW w:w="2617" w:type="dxa"/>
            <w:vAlign w:val="center"/>
          </w:tcPr>
          <w:p w14:paraId="5FE5E867" w14:textId="3F62D870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4"/>
              </w:rPr>
            </w:pPr>
            <w:r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>little</w:t>
            </w:r>
          </w:p>
        </w:tc>
      </w:tr>
      <w:tr w:rsidR="006E7773" w14:paraId="4D7F55DE" w14:textId="77777777" w:rsidTr="00A81470">
        <w:trPr>
          <w:trHeight w:val="1066"/>
        </w:trPr>
        <w:tc>
          <w:tcPr>
            <w:tcW w:w="2617" w:type="dxa"/>
            <w:vAlign w:val="center"/>
          </w:tcPr>
          <w:p w14:paraId="602774F6" w14:textId="77777777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64BEFC8C" w14:textId="5B55705C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0DEB7861" w14:textId="77777777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1D75DBD6" w14:textId="24D25E75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</w:tr>
      <w:tr w:rsidR="006E7773" w14:paraId="7497467A" w14:textId="77777777" w:rsidTr="00A81470">
        <w:trPr>
          <w:trHeight w:val="1066"/>
        </w:trPr>
        <w:tc>
          <w:tcPr>
            <w:tcW w:w="2617" w:type="dxa"/>
            <w:vAlign w:val="center"/>
          </w:tcPr>
          <w:p w14:paraId="4CEFCCCA" w14:textId="2AC3B880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2690451D" w14:textId="57FA6926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07B83A50" w14:textId="2FDDA2C7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41A1BB32" w14:textId="77777777" w:rsidR="006E7773" w:rsidRPr="006E7773" w:rsidRDefault="006E7773" w:rsidP="007D7BD7">
            <w:pPr>
              <w:jc w:val="center"/>
              <w:rPr>
                <w:rFonts w:ascii="Linkpen Rocket Print" w:hAnsi="Linkpen Rocket Print"/>
                <w:sz w:val="28"/>
                <w:szCs w:val="48"/>
              </w:rPr>
            </w:pPr>
          </w:p>
        </w:tc>
      </w:tr>
      <w:tr w:rsidR="004B6FEB" w14:paraId="018C15B0" w14:textId="77777777" w:rsidTr="00A81470">
        <w:trPr>
          <w:trHeight w:val="939"/>
        </w:trPr>
        <w:tc>
          <w:tcPr>
            <w:tcW w:w="2617" w:type="dxa"/>
            <w:vAlign w:val="center"/>
          </w:tcPr>
          <w:p w14:paraId="472C6094" w14:textId="3E596504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0"/>
              </w:rPr>
            </w:pPr>
            <w:r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unit</w:t>
            </w:r>
          </w:p>
        </w:tc>
        <w:tc>
          <w:tcPr>
            <w:tcW w:w="2617" w:type="dxa"/>
            <w:vAlign w:val="center"/>
          </w:tcPr>
          <w:p w14:paraId="0C81F1F3" w14:textId="2F7ABC54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0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unicorn</w:t>
            </w:r>
          </w:p>
        </w:tc>
        <w:tc>
          <w:tcPr>
            <w:tcW w:w="2617" w:type="dxa"/>
            <w:vAlign w:val="center"/>
          </w:tcPr>
          <w:p w14:paraId="702BA521" w14:textId="39A39E64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0"/>
              </w:rPr>
            </w:pPr>
            <w:r w:rsidRPr="004B6FEB">
              <w:rPr>
                <w:rFonts w:ascii="SassoonPrimaryInfant" w:hAnsi="SassoonPrimaryInfant"/>
                <w:color w:val="767171" w:themeColor="background2" w:themeShade="80"/>
                <w:sz w:val="48"/>
                <w:szCs w:val="48"/>
              </w:rPr>
              <w:t>music</w:t>
            </w:r>
          </w:p>
        </w:tc>
        <w:tc>
          <w:tcPr>
            <w:tcW w:w="2617" w:type="dxa"/>
            <w:vAlign w:val="center"/>
          </w:tcPr>
          <w:p w14:paraId="556AE97C" w14:textId="5D6D2B72" w:rsidR="004B6FEB" w:rsidRPr="006E7773" w:rsidRDefault="004B6FEB" w:rsidP="004B6FEB">
            <w:pPr>
              <w:jc w:val="center"/>
              <w:rPr>
                <w:rFonts w:ascii="Linkpen Rocket Print Outline" w:hAnsi="Linkpen Rocket Print Outline"/>
                <w:sz w:val="44"/>
                <w:szCs w:val="40"/>
              </w:rPr>
            </w:pPr>
            <w:r>
              <w:rPr>
                <w:rFonts w:ascii="Linkpen Rocket Print" w:hAnsi="Linkpen Rocket Print"/>
                <w:color w:val="0D0D0D" w:themeColor="text1" w:themeTint="F2"/>
                <w:sz w:val="40"/>
                <w:szCs w:val="40"/>
              </w:rPr>
              <w:t xml:space="preserve">what </w:t>
            </w:r>
          </w:p>
        </w:tc>
      </w:tr>
      <w:tr w:rsidR="006E7773" w14:paraId="78C91AE1" w14:textId="77777777" w:rsidTr="00A81470">
        <w:trPr>
          <w:trHeight w:val="959"/>
        </w:trPr>
        <w:tc>
          <w:tcPr>
            <w:tcW w:w="2617" w:type="dxa"/>
            <w:vAlign w:val="center"/>
          </w:tcPr>
          <w:p w14:paraId="4CFD61C0" w14:textId="77777777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2F9BE595" w14:textId="720B4B60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0AC34F03" w14:textId="4F4512B0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  <w:tc>
          <w:tcPr>
            <w:tcW w:w="2617" w:type="dxa"/>
            <w:vAlign w:val="center"/>
          </w:tcPr>
          <w:p w14:paraId="01BADD51" w14:textId="03CD9B87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</w:tr>
      <w:tr w:rsidR="006E7773" w14:paraId="6FB6EC15" w14:textId="77777777" w:rsidTr="00A81470">
        <w:trPr>
          <w:trHeight w:val="959"/>
        </w:trPr>
        <w:tc>
          <w:tcPr>
            <w:tcW w:w="2617" w:type="dxa"/>
            <w:vAlign w:val="center"/>
          </w:tcPr>
          <w:p w14:paraId="3ABECD61" w14:textId="77777777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44D9D1BD" w14:textId="0F4CC016" w:rsidR="006E7773" w:rsidRDefault="006E7773" w:rsidP="007D7BD7">
            <w:pPr>
              <w:jc w:val="center"/>
              <w:rPr>
                <w:rFonts w:ascii="Linkpen Rocket Print" w:hAnsi="Linkpen Rocket Print"/>
                <w:sz w:val="48"/>
                <w:szCs w:val="48"/>
              </w:rPr>
            </w:pPr>
          </w:p>
        </w:tc>
        <w:tc>
          <w:tcPr>
            <w:tcW w:w="2617" w:type="dxa"/>
            <w:vAlign w:val="center"/>
          </w:tcPr>
          <w:p w14:paraId="73500EC8" w14:textId="7ED6ED33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  <w:tc>
          <w:tcPr>
            <w:tcW w:w="2617" w:type="dxa"/>
            <w:vAlign w:val="center"/>
          </w:tcPr>
          <w:p w14:paraId="615407AA" w14:textId="50F251A0" w:rsidR="006E7773" w:rsidRPr="00DF2E2E" w:rsidRDefault="006E7773" w:rsidP="007D7BD7">
            <w:pPr>
              <w:jc w:val="center"/>
              <w:rPr>
                <w:rFonts w:ascii="Linkpen Rocket Print" w:hAnsi="Linkpen Rocket Print"/>
                <w:b/>
                <w:sz w:val="56"/>
                <w:szCs w:val="56"/>
              </w:rPr>
            </w:pPr>
          </w:p>
        </w:tc>
      </w:tr>
    </w:tbl>
    <w:p w14:paraId="562FE2EE" w14:textId="7593F273" w:rsidR="00027CF8" w:rsidRPr="00A81470" w:rsidRDefault="00027CF8" w:rsidP="00272D36">
      <w:pPr>
        <w:rPr>
          <w:rFonts w:ascii="Linkpen Rocket Print" w:hAnsi="Linkpen Rocket Print"/>
          <w:sz w:val="12"/>
          <w:szCs w:val="28"/>
        </w:rPr>
      </w:pPr>
    </w:p>
    <w:p w14:paraId="06CACF3D" w14:textId="1999C956" w:rsidR="00DF2E2E" w:rsidRPr="004B6FEB" w:rsidRDefault="00520A87" w:rsidP="00272D36">
      <w:pPr>
        <w:rPr>
          <w:rFonts w:ascii="SassoonPrimaryInfant" w:hAnsi="SassoonPrimaryInfant"/>
          <w:szCs w:val="32"/>
        </w:rPr>
      </w:pPr>
      <w:r w:rsidRPr="004B6FEB">
        <w:rPr>
          <w:rFonts w:ascii="SassoonPrimaryInfant" w:hAnsi="SassoonPrimaryInfant"/>
          <w:szCs w:val="32"/>
        </w:rPr>
        <w:t>In Maths, we have been learning</w:t>
      </w:r>
      <w:r w:rsidR="004B6FEB" w:rsidRPr="004B6FEB">
        <w:rPr>
          <w:rFonts w:ascii="SassoonPrimaryInfant" w:hAnsi="SassoonPrimaryInfant"/>
          <w:szCs w:val="32"/>
        </w:rPr>
        <w:t xml:space="preserve"> number bonds to 10. </w:t>
      </w:r>
    </w:p>
    <w:p w14:paraId="03CA9CDF" w14:textId="1847FC5C" w:rsidR="004B6FEB" w:rsidRPr="004B6FEB" w:rsidRDefault="004B6FEB" w:rsidP="00272D36">
      <w:pPr>
        <w:rPr>
          <w:rFonts w:ascii="SassoonPrimaryInfant" w:hAnsi="SassoonPrimaryInfant"/>
          <w:szCs w:val="32"/>
        </w:rPr>
      </w:pPr>
      <w:r w:rsidRPr="004B6FEB">
        <w:rPr>
          <w:rFonts w:ascii="SassoonPrimaryInfant" w:hAnsi="SassoonPrimaryInfant"/>
          <w:szCs w:val="32"/>
        </w:rPr>
        <w:t xml:space="preserve">We need to know number bonds to 10 confidently and fluently by the end of the year. </w:t>
      </w:r>
    </w:p>
    <w:p w14:paraId="30E131EB" w14:textId="29A8DC46" w:rsidR="004B6FEB" w:rsidRPr="004B6FEB" w:rsidRDefault="004B6FEB" w:rsidP="004B6FEB">
      <w:pPr>
        <w:rPr>
          <w:rFonts w:ascii="SassoonPrimaryInfant" w:hAnsi="SassoonPrimaryInfant"/>
          <w:sz w:val="6"/>
          <w:szCs w:val="32"/>
        </w:rPr>
      </w:pPr>
    </w:p>
    <w:p w14:paraId="23FC5933" w14:textId="3D368CA0" w:rsidR="00027CF8" w:rsidRPr="004B6FEB" w:rsidRDefault="00027CF8" w:rsidP="004B6FEB">
      <w:pPr>
        <w:rPr>
          <w:rFonts w:ascii="SassoonPrimaryInfant" w:hAnsi="SassoonPrimaryInfant"/>
          <w:szCs w:val="32"/>
        </w:rPr>
      </w:pPr>
      <w:r w:rsidRPr="004B6FEB">
        <w:rPr>
          <w:rFonts w:ascii="SassoonPrimaryInfant" w:hAnsi="SassoonPrimaryInfant"/>
          <w:szCs w:val="32"/>
        </w:rPr>
        <w:t xml:space="preserve">We </w:t>
      </w:r>
      <w:r w:rsidR="004B6FEB" w:rsidRPr="004B6FEB">
        <w:rPr>
          <w:rFonts w:ascii="SassoonPrimaryInfant" w:hAnsi="SassoonPrimaryInfant"/>
          <w:szCs w:val="32"/>
        </w:rPr>
        <w:t xml:space="preserve">then used our number bonds to 10 knowledge to work out number bonds to 20. </w:t>
      </w:r>
      <w:r w:rsidR="004B6FEB" w:rsidRPr="004B6FEB">
        <w:rPr>
          <w:rFonts w:ascii="SassoonPrimaryInfant" w:hAnsi="SassoonPrimaryInfant"/>
          <w:noProof/>
          <w:szCs w:val="32"/>
        </w:rPr>
        <w:t xml:space="preserve">Here are some games you may want to play. </w:t>
      </w:r>
    </w:p>
    <w:p w14:paraId="6189D925" w14:textId="658157B9" w:rsidR="004B6FEB" w:rsidRPr="004B6FEB" w:rsidRDefault="004B6FEB" w:rsidP="004B6FEB">
      <w:pPr>
        <w:rPr>
          <w:sz w:val="12"/>
        </w:rPr>
      </w:pPr>
    </w:p>
    <w:p w14:paraId="3C1C546F" w14:textId="2C196B70" w:rsidR="004B6FEB" w:rsidRDefault="004B6FEB" w:rsidP="004B6FEB">
      <w:hyperlink r:id="rId7" w:history="1">
        <w:r>
          <w:rPr>
            <w:rStyle w:val="Hyperlink"/>
          </w:rPr>
          <w:t>Save The Whale: Learn bonds of 10, 9, 8, 7, 6 or 5</w:t>
        </w:r>
      </w:hyperlink>
    </w:p>
    <w:p w14:paraId="663B69FF" w14:textId="6EAD42AD" w:rsidR="004B6FEB" w:rsidRDefault="004B6FEB" w:rsidP="004B6FEB">
      <w:hyperlink r:id="rId8" w:history="1">
        <w:r>
          <w:rPr>
            <w:rStyle w:val="Hyperlink"/>
          </w:rPr>
          <w:t>Smoothie Maths || Practise number facts to 10, then 20</w:t>
        </w:r>
      </w:hyperlink>
      <w:r>
        <w:t xml:space="preserve">    </w:t>
      </w:r>
      <w:r w:rsidRPr="004B6FEB">
        <w:rPr>
          <w:rFonts w:ascii="SassoonCRInfant" w:hAnsi="SassoonCRInfant"/>
        </w:rPr>
        <w:t xml:space="preserve"> - facts to make 10        – facts to make 20 </w:t>
      </w:r>
    </w:p>
    <w:p w14:paraId="310E93C6" w14:textId="179DB390" w:rsidR="004B6FEB" w:rsidRDefault="004B6FEB" w:rsidP="004B6FEB">
      <w:pPr>
        <w:rPr>
          <w:rFonts w:ascii="SassoonPrimaryInfant" w:hAnsi="SassoonPrimaryInfant"/>
          <w:sz w:val="28"/>
          <w:szCs w:val="20"/>
        </w:rPr>
      </w:pPr>
      <w:r w:rsidRPr="004B6FEB">
        <w:drawing>
          <wp:anchor distT="0" distB="0" distL="114300" distR="114300" simplePos="0" relativeHeight="251663360" behindDoc="0" locked="0" layoutInCell="1" allowOverlap="1" wp14:anchorId="17BE88DC" wp14:editId="14D62DE4">
            <wp:simplePos x="0" y="0"/>
            <wp:positionH relativeFrom="margin">
              <wp:align>left</wp:align>
            </wp:positionH>
            <wp:positionV relativeFrom="paragraph">
              <wp:posOffset>217805</wp:posOffset>
            </wp:positionV>
            <wp:extent cx="2295525" cy="1548765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BE9FA" w14:textId="17FE60D9" w:rsidR="00027CF8" w:rsidRPr="00027CF8" w:rsidRDefault="004B6FEB" w:rsidP="00272D36">
      <w:pPr>
        <w:rPr>
          <w:rFonts w:ascii="SassoonPrimaryInfant" w:hAnsi="SassoonPrimaryInfant"/>
          <w:sz w:val="28"/>
          <w:szCs w:val="20"/>
        </w:rPr>
      </w:pPr>
      <w:bookmarkStart w:id="0" w:name="_GoBack"/>
      <w:bookmarkEnd w:id="0"/>
      <w:r w:rsidRPr="004B6FEB">
        <w:rPr>
          <w:noProof/>
          <w:sz w:val="22"/>
        </w:rPr>
        <w:drawing>
          <wp:anchor distT="0" distB="0" distL="114300" distR="114300" simplePos="0" relativeHeight="251662336" behindDoc="0" locked="0" layoutInCell="1" allowOverlap="1" wp14:anchorId="29648BD8" wp14:editId="149B7D0F">
            <wp:simplePos x="0" y="0"/>
            <wp:positionH relativeFrom="column">
              <wp:posOffset>2362200</wp:posOffset>
            </wp:positionH>
            <wp:positionV relativeFrom="paragraph">
              <wp:posOffset>-7620</wp:posOffset>
            </wp:positionV>
            <wp:extent cx="2190750" cy="1555566"/>
            <wp:effectExtent l="0" t="0" r="0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594" cy="155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7CF8" w:rsidRPr="00027CF8" w:rsidSect="000C4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inkpen Rocket Print">
    <w:panose1 w:val="03050602040000000000"/>
    <w:charset w:val="00"/>
    <w:family w:val="script"/>
    <w:pitch w:val="variable"/>
    <w:sig w:usb0="00000003" w:usb1="10000000" w:usb2="00000000" w:usb3="00000000" w:csb0="00000001" w:csb1="00000000"/>
  </w:font>
  <w:font w:name="Linkpen Rocket Print Outline">
    <w:panose1 w:val="03050602040000000000"/>
    <w:charset w:val="00"/>
    <w:family w:val="script"/>
    <w:pitch w:val="variable"/>
    <w:sig w:usb0="00000003" w:usb1="10000000" w:usb2="00000000" w:usb3="00000000" w:csb0="00000001" w:csb1="00000000"/>
  </w:font>
  <w:font w:name="SassoonCRInfant">
    <w:panose1 w:val="00000400000000000000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0660FD"/>
    <w:multiLevelType w:val="hybridMultilevel"/>
    <w:tmpl w:val="26D87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A5"/>
    <w:rsid w:val="00024865"/>
    <w:rsid w:val="00027CF8"/>
    <w:rsid w:val="000C4FA5"/>
    <w:rsid w:val="00272D36"/>
    <w:rsid w:val="00284461"/>
    <w:rsid w:val="002B3A1B"/>
    <w:rsid w:val="003E3DE3"/>
    <w:rsid w:val="004A45C3"/>
    <w:rsid w:val="004B6FEB"/>
    <w:rsid w:val="00520A87"/>
    <w:rsid w:val="006A5BD6"/>
    <w:rsid w:val="006E7773"/>
    <w:rsid w:val="007E1056"/>
    <w:rsid w:val="007F56E9"/>
    <w:rsid w:val="00A25D64"/>
    <w:rsid w:val="00A81470"/>
    <w:rsid w:val="00A868E8"/>
    <w:rsid w:val="00B578FC"/>
    <w:rsid w:val="00BF560A"/>
    <w:rsid w:val="00C65D84"/>
    <w:rsid w:val="00C66B7A"/>
    <w:rsid w:val="00CA2A34"/>
    <w:rsid w:val="00CB7771"/>
    <w:rsid w:val="00D54EE4"/>
    <w:rsid w:val="00D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4562"/>
  <w15:chartTrackingRefBased/>
  <w15:docId w15:val="{157C23BB-2259-0642-B001-6535ABA7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4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20A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A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2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smoothie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ctgames.com/saveTheWhal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Lee</dc:creator>
  <cp:keywords/>
  <dc:description/>
  <cp:lastModifiedBy>Lisa Palmer</cp:lastModifiedBy>
  <cp:revision>2</cp:revision>
  <dcterms:created xsi:type="dcterms:W3CDTF">2026-03-06T14:31:00Z</dcterms:created>
  <dcterms:modified xsi:type="dcterms:W3CDTF">2026-03-06T14:31:00Z</dcterms:modified>
</cp:coreProperties>
</file>