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77C" w:rsidRDefault="0098777C" w:rsidP="00324909">
      <w:pPr>
        <w:jc w:val="center"/>
      </w:pPr>
      <w:r>
        <w:rPr>
          <w:rFonts w:ascii="SassoonPrimaryInfant" w:hAnsi="SassoonPrimaryInfant"/>
          <w:noProof/>
          <w:lang w:eastAsia="en-GB"/>
        </w:rPr>
        <w:drawing>
          <wp:inline distT="0" distB="0" distL="0" distR="0" wp14:anchorId="5F25FD83" wp14:editId="4F7B7058">
            <wp:extent cx="628650" cy="8195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77" cy="84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77C" w:rsidRDefault="0098777C" w:rsidP="0098777C">
      <w:pPr>
        <w:pStyle w:val="NoSpacing"/>
        <w:jc w:val="center"/>
        <w:rPr>
          <w:rFonts w:ascii="Arial" w:hAnsi="Arial" w:cs="Arial"/>
          <w:b/>
          <w:color w:val="990033"/>
          <w:sz w:val="40"/>
          <w:szCs w:val="40"/>
        </w:rPr>
      </w:pPr>
      <w:r>
        <w:rPr>
          <w:rFonts w:ascii="Arial" w:hAnsi="Arial" w:cs="Arial"/>
          <w:b/>
          <w:color w:val="990033"/>
          <w:sz w:val="40"/>
          <w:szCs w:val="40"/>
        </w:rPr>
        <w:t>Walter Infant School and Nursery</w:t>
      </w:r>
    </w:p>
    <w:p w:rsidR="0098777C" w:rsidRDefault="0098777C" w:rsidP="0098777C">
      <w:pPr>
        <w:pStyle w:val="NoSpacing"/>
        <w:jc w:val="center"/>
        <w:rPr>
          <w:rFonts w:ascii="Arial" w:hAnsi="Arial" w:cs="Arial"/>
          <w:b/>
          <w:color w:val="990033"/>
          <w:sz w:val="40"/>
          <w:szCs w:val="40"/>
        </w:rPr>
      </w:pPr>
      <w:r>
        <w:rPr>
          <w:rFonts w:ascii="Arial" w:hAnsi="Arial" w:cs="Arial"/>
          <w:b/>
          <w:color w:val="990033"/>
          <w:sz w:val="40"/>
          <w:szCs w:val="40"/>
        </w:rPr>
        <w:t>School Development Targets 2024 2025</w:t>
      </w:r>
    </w:p>
    <w:p w:rsidR="0098777C" w:rsidRDefault="0098777C" w:rsidP="0098777C">
      <w:pPr>
        <w:pStyle w:val="NoSpacing"/>
        <w:jc w:val="center"/>
        <w:rPr>
          <w:rFonts w:ascii="Arial" w:hAnsi="Arial" w:cs="Arial"/>
          <w:i/>
          <w:color w:val="990033"/>
          <w:sz w:val="32"/>
          <w:szCs w:val="32"/>
        </w:rPr>
      </w:pPr>
      <w:r w:rsidRPr="0098777C">
        <w:rPr>
          <w:rFonts w:ascii="Arial" w:hAnsi="Arial" w:cs="Arial"/>
          <w:i/>
          <w:color w:val="990033"/>
          <w:sz w:val="32"/>
          <w:szCs w:val="32"/>
        </w:rPr>
        <w:t>“To be the Best I can Be!”</w:t>
      </w:r>
    </w:p>
    <w:p w:rsidR="00324909" w:rsidRPr="0098777C" w:rsidRDefault="00324909" w:rsidP="0098777C">
      <w:pPr>
        <w:pStyle w:val="NoSpacing"/>
        <w:jc w:val="center"/>
        <w:rPr>
          <w:rFonts w:ascii="Arial" w:hAnsi="Arial" w:cs="Arial"/>
          <w:i/>
          <w:color w:val="990033"/>
          <w:sz w:val="32"/>
          <w:szCs w:val="32"/>
        </w:rPr>
      </w:pPr>
    </w:p>
    <w:p w:rsidR="0098777C" w:rsidRDefault="0098777C" w:rsidP="0098777C">
      <w:pPr>
        <w:pStyle w:val="NoSpacing"/>
        <w:jc w:val="center"/>
        <w:rPr>
          <w:rFonts w:ascii="Arial" w:hAnsi="Arial" w:cs="Arial"/>
          <w:b/>
          <w:i/>
          <w:color w:val="990033"/>
          <w:sz w:val="24"/>
          <w:szCs w:val="24"/>
        </w:rPr>
      </w:pPr>
      <w:r w:rsidRPr="0098777C">
        <w:rPr>
          <w:rFonts w:ascii="Arial" w:hAnsi="Arial" w:cs="Arial"/>
          <w:b/>
          <w:i/>
          <w:color w:val="990033"/>
          <w:sz w:val="24"/>
          <w:szCs w:val="24"/>
          <w:u w:val="single"/>
        </w:rPr>
        <w:t>Walter Infant School and Nursery</w:t>
      </w:r>
      <w:r w:rsidRPr="0098777C">
        <w:rPr>
          <w:rFonts w:ascii="Arial" w:hAnsi="Arial" w:cs="Arial"/>
          <w:b/>
          <w:i/>
          <w:color w:val="990033"/>
          <w:sz w:val="24"/>
          <w:szCs w:val="24"/>
        </w:rPr>
        <w:t xml:space="preserve"> is an equitable, safe, secure and happy place to learn; our children grow as individuals in a stimulating and exciting environment which values respect, empathy, kindness, honesty and resilience.</w:t>
      </w:r>
    </w:p>
    <w:p w:rsidR="0098777C" w:rsidRDefault="0098777C" w:rsidP="0098777C">
      <w:pPr>
        <w:pStyle w:val="NoSpacing"/>
        <w:jc w:val="center"/>
        <w:rPr>
          <w:rFonts w:ascii="Arial" w:hAnsi="Arial" w:cs="Arial"/>
          <w:b/>
          <w:i/>
          <w:color w:val="990033"/>
          <w:sz w:val="24"/>
          <w:szCs w:val="24"/>
        </w:rPr>
      </w:pPr>
      <w:r>
        <w:rPr>
          <w:noProof/>
        </w:rPr>
        <w:drawing>
          <wp:inline distT="0" distB="0" distL="0" distR="0" wp14:anchorId="7806DA75" wp14:editId="21CA1C85">
            <wp:extent cx="6442364" cy="1476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0791" cy="1478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9C1" w:rsidRPr="006D59C1" w:rsidRDefault="006D59C1" w:rsidP="006D59C1">
      <w:pPr>
        <w:pStyle w:val="NoSpacing"/>
        <w:rPr>
          <w:rFonts w:ascii="Arial" w:hAnsi="Arial" w:cs="Arial"/>
          <w:b/>
          <w:color w:val="FF0000"/>
          <w:sz w:val="24"/>
          <w:szCs w:val="24"/>
          <w:u w:val="single"/>
          <w:lang w:eastAsia="en-GB"/>
        </w:rPr>
      </w:pPr>
      <w:r w:rsidRPr="006D59C1">
        <w:rPr>
          <w:rFonts w:ascii="Arial" w:hAnsi="Arial" w:cs="Arial"/>
          <w:b/>
          <w:color w:val="FF0000"/>
          <w:sz w:val="24"/>
          <w:szCs w:val="24"/>
          <w:u w:val="single"/>
          <w:lang w:eastAsia="en-GB"/>
        </w:rPr>
        <w:t>Quality of Education</w:t>
      </w:r>
    </w:p>
    <w:p w:rsidR="00324909" w:rsidRDefault="00324909" w:rsidP="00324909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762701">
        <w:rPr>
          <w:rFonts w:ascii="Arial" w:hAnsi="Arial" w:cs="Arial"/>
          <w:b/>
          <w:color w:val="FF0000"/>
          <w:sz w:val="24"/>
          <w:szCs w:val="24"/>
        </w:rPr>
        <w:t>Year 1 focus: To close the gaps between PPG/FSM children and all children.  To close the gaps between SEN children and all children.</w:t>
      </w:r>
    </w:p>
    <w:p w:rsidR="003C1A87" w:rsidRPr="00762701" w:rsidRDefault="003C1A87" w:rsidP="003C1A87">
      <w:pPr>
        <w:pStyle w:val="NoSpacing"/>
        <w:rPr>
          <w:rFonts w:ascii="Arial" w:hAnsi="Arial" w:cs="Arial"/>
          <w:b/>
          <w:color w:val="FF0000"/>
          <w:sz w:val="24"/>
          <w:szCs w:val="24"/>
        </w:rPr>
      </w:pPr>
      <w:r w:rsidRPr="00762701">
        <w:rPr>
          <w:rFonts w:ascii="Arial" w:hAnsi="Arial" w:cs="Arial"/>
          <w:b/>
          <w:bCs/>
          <w:color w:val="FF0000"/>
          <w:sz w:val="24"/>
          <w:szCs w:val="24"/>
        </w:rPr>
        <w:t>Year 2 focus</w:t>
      </w:r>
      <w:r w:rsidRPr="00762701">
        <w:rPr>
          <w:rFonts w:ascii="Arial" w:hAnsi="Arial" w:cs="Arial"/>
          <w:b/>
          <w:color w:val="FF0000"/>
          <w:sz w:val="24"/>
          <w:szCs w:val="24"/>
        </w:rPr>
        <w:t>: to close the gaps between PPG/FSM children and all children.  To close the gaps between SEN and all children</w:t>
      </w:r>
    </w:p>
    <w:p w:rsidR="003C1A87" w:rsidRDefault="003C1A87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eastAsia="Times New Roman" w:hAnsi="Arial" w:cs="Arial"/>
          <w:b/>
          <w:bCs/>
          <w:color w:val="FF0000"/>
        </w:rPr>
      </w:pPr>
      <w:r>
        <w:rPr>
          <w:rFonts w:ascii="Arial" w:eastAsia="Times New Roman" w:hAnsi="Arial" w:cs="Arial"/>
          <w:b/>
          <w:bCs/>
          <w:color w:val="FF0000"/>
        </w:rPr>
        <w:t>To increase the number of girls at Greater Depth in Mathematics</w:t>
      </w:r>
    </w:p>
    <w:p w:rsidR="006D59C1" w:rsidRPr="006D59C1" w:rsidRDefault="006D59C1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  <w:u w:val="single"/>
        </w:rPr>
      </w:pPr>
      <w:bookmarkStart w:id="0" w:name="_Hlk115626738"/>
      <w:r w:rsidRPr="006D59C1">
        <w:rPr>
          <w:rFonts w:ascii="Arial" w:hAnsi="Arial" w:cs="Arial"/>
          <w:b/>
          <w:color w:val="00B050"/>
          <w:u w:val="single"/>
        </w:rPr>
        <w:t>Behaviours and Attitudes:</w:t>
      </w:r>
    </w:p>
    <w:p w:rsidR="003C1A87" w:rsidRDefault="003C1A87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To embed our Behaviour Curriculum in line with our Therapeutic Thinking approach</w:t>
      </w:r>
      <w:bookmarkEnd w:id="0"/>
    </w:p>
    <w:p w:rsidR="003C1A87" w:rsidRDefault="003C1A87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B050"/>
        </w:rPr>
      </w:pPr>
      <w:r>
        <w:rPr>
          <w:rFonts w:ascii="Arial" w:hAnsi="Arial" w:cs="Arial"/>
          <w:b/>
          <w:color w:val="00B050"/>
        </w:rPr>
        <w:t>To establish calm and productive working environments for all children, where the children are able to know more, do more and remember more because of their positive behaviours for learning.</w:t>
      </w:r>
    </w:p>
    <w:p w:rsidR="006D59C1" w:rsidRPr="006D59C1" w:rsidRDefault="006D59C1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  <w:u w:val="single"/>
        </w:rPr>
      </w:pPr>
      <w:bookmarkStart w:id="1" w:name="_Hlk115627881"/>
      <w:bookmarkStart w:id="2" w:name="_Hlk115771068"/>
      <w:r w:rsidRPr="006D59C1">
        <w:rPr>
          <w:rFonts w:ascii="Arial" w:hAnsi="Arial" w:cs="Arial"/>
          <w:b/>
          <w:color w:val="0070C0"/>
          <w:u w:val="single"/>
        </w:rPr>
        <w:t>Personal Development:</w:t>
      </w:r>
    </w:p>
    <w:p w:rsidR="003C1A87" w:rsidRDefault="003C1A87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To develop curriculum Enhancement opportunities and Character Education experiences for all our children focussing on our most disadvantaged children from lower socio-economic groups</w:t>
      </w:r>
      <w:bookmarkEnd w:id="1"/>
      <w:r>
        <w:rPr>
          <w:rFonts w:ascii="Arial" w:hAnsi="Arial" w:cs="Arial"/>
          <w:b/>
          <w:color w:val="0070C0"/>
        </w:rPr>
        <w:t xml:space="preserve"> and vulnerable groups</w:t>
      </w:r>
      <w:bookmarkEnd w:id="2"/>
    </w:p>
    <w:p w:rsidR="003C1A87" w:rsidRDefault="003C1A87" w:rsidP="003C1A8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To introduce hot lunches (via Caterlink) for Nursery Children</w:t>
      </w:r>
    </w:p>
    <w:p w:rsidR="006D59C1" w:rsidRPr="006D59C1" w:rsidRDefault="006D59C1" w:rsidP="003C1A87">
      <w:pPr>
        <w:pStyle w:val="NoSpacing"/>
        <w:rPr>
          <w:rFonts w:ascii="Arial" w:hAnsi="Arial" w:cs="Arial"/>
          <w:b/>
          <w:color w:val="7030A0"/>
          <w:sz w:val="24"/>
          <w:szCs w:val="24"/>
          <w:u w:val="single"/>
        </w:rPr>
      </w:pPr>
      <w:bookmarkStart w:id="3" w:name="_Hlk115771111"/>
      <w:bookmarkStart w:id="4" w:name="_Hlk115629932"/>
      <w:r w:rsidRPr="006D59C1">
        <w:rPr>
          <w:rFonts w:ascii="Arial" w:hAnsi="Arial" w:cs="Arial"/>
          <w:b/>
          <w:color w:val="7030A0"/>
          <w:sz w:val="24"/>
          <w:szCs w:val="24"/>
          <w:u w:val="single"/>
        </w:rPr>
        <w:t>Leadership and Management:</w:t>
      </w:r>
    </w:p>
    <w:p w:rsidR="003C1A87" w:rsidRDefault="003C1A87" w:rsidP="003C1A87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  <w:r w:rsidRPr="001D7AE2">
        <w:rPr>
          <w:rFonts w:ascii="Arial" w:hAnsi="Arial" w:cs="Arial"/>
          <w:b/>
          <w:color w:val="7030A0"/>
          <w:sz w:val="24"/>
          <w:szCs w:val="24"/>
        </w:rPr>
        <w:t>To ensure that Safeguarding is a priority for all members of our school community</w:t>
      </w:r>
      <w:bookmarkEnd w:id="3"/>
      <w:r>
        <w:rPr>
          <w:rFonts w:ascii="Arial" w:hAnsi="Arial" w:cs="Arial"/>
          <w:b/>
          <w:color w:val="7030A0"/>
          <w:sz w:val="24"/>
          <w:szCs w:val="24"/>
        </w:rPr>
        <w:t>.</w:t>
      </w:r>
    </w:p>
    <w:p w:rsidR="003C1A87" w:rsidRDefault="003C1A87" w:rsidP="003C1A87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  <w:bookmarkStart w:id="5" w:name="_Hlk147745993"/>
      <w:r>
        <w:rPr>
          <w:rFonts w:ascii="Arial" w:hAnsi="Arial" w:cs="Arial"/>
          <w:b/>
          <w:color w:val="7030A0"/>
          <w:sz w:val="24"/>
          <w:szCs w:val="24"/>
        </w:rPr>
        <w:t>To ensure that our attendance is above 95% for all children</w:t>
      </w:r>
    </w:p>
    <w:p w:rsidR="006D59C1" w:rsidRPr="006D59C1" w:rsidRDefault="006D59C1" w:rsidP="006D59C1">
      <w:pPr>
        <w:pStyle w:val="NoSpacing"/>
        <w:rPr>
          <w:rFonts w:ascii="Arial" w:hAnsi="Arial" w:cs="Arial"/>
          <w:b/>
          <w:color w:val="806000" w:themeColor="accent4" w:themeShade="80"/>
          <w:sz w:val="24"/>
          <w:szCs w:val="24"/>
          <w:u w:val="single"/>
          <w:lang w:eastAsia="en-GB"/>
        </w:rPr>
      </w:pPr>
      <w:r w:rsidRPr="006D59C1">
        <w:rPr>
          <w:rFonts w:ascii="Arial" w:hAnsi="Arial" w:cs="Arial"/>
          <w:b/>
          <w:color w:val="806000" w:themeColor="accent4" w:themeShade="80"/>
          <w:sz w:val="24"/>
          <w:szCs w:val="24"/>
          <w:u w:val="single"/>
          <w:lang w:eastAsia="en-GB"/>
        </w:rPr>
        <w:t>Early Years Provision:</w:t>
      </w:r>
    </w:p>
    <w:p w:rsidR="006D59C1" w:rsidRPr="006D59C1" w:rsidRDefault="006D59C1" w:rsidP="006D59C1">
      <w:pPr>
        <w:pStyle w:val="NoSpacing"/>
        <w:rPr>
          <w:rFonts w:ascii="Arial" w:hAnsi="Arial" w:cs="Arial"/>
          <w:b/>
          <w:i/>
          <w:color w:val="806000" w:themeColor="accent4" w:themeShade="80"/>
          <w:sz w:val="24"/>
          <w:szCs w:val="24"/>
        </w:rPr>
      </w:pPr>
      <w:r w:rsidRPr="006D59C1">
        <w:rPr>
          <w:rFonts w:ascii="Arial" w:hAnsi="Arial" w:cs="Arial"/>
          <w:b/>
          <w:iCs/>
          <w:color w:val="806000" w:themeColor="accent4" w:themeShade="80"/>
          <w:sz w:val="24"/>
          <w:szCs w:val="24"/>
        </w:rPr>
        <w:t>To close the Gender Gap and increase word reading skills and support increased mark-making and writing opportunities</w:t>
      </w:r>
      <w:r w:rsidRPr="006D59C1">
        <w:rPr>
          <w:noProof/>
          <w:color w:val="806000" w:themeColor="accent4" w:themeShade="80"/>
        </w:rPr>
        <w:t xml:space="preserve"> </w:t>
      </w:r>
    </w:p>
    <w:p w:rsidR="006D59C1" w:rsidRPr="00397975" w:rsidRDefault="006D59C1" w:rsidP="003C1A87">
      <w:pPr>
        <w:pStyle w:val="NoSpacing"/>
        <w:rPr>
          <w:rFonts w:ascii="Arial" w:hAnsi="Arial" w:cs="Arial"/>
          <w:b/>
          <w:color w:val="7030A0"/>
          <w:sz w:val="24"/>
          <w:szCs w:val="24"/>
        </w:rPr>
      </w:pPr>
    </w:p>
    <w:p w:rsidR="00324909" w:rsidRPr="00324909" w:rsidRDefault="00324909" w:rsidP="006D59C1">
      <w:pPr>
        <w:pStyle w:val="NoSpacing"/>
        <w:rPr>
          <w:rFonts w:ascii="Arial" w:hAnsi="Arial" w:cs="Arial"/>
          <w:color w:val="990033"/>
          <w:sz w:val="24"/>
          <w:szCs w:val="24"/>
        </w:rPr>
      </w:pPr>
      <w:bookmarkStart w:id="6" w:name="_GoBack"/>
      <w:bookmarkEnd w:id="4"/>
      <w:bookmarkEnd w:id="5"/>
      <w:bookmarkEnd w:id="6"/>
    </w:p>
    <w:sectPr w:rsidR="00324909" w:rsidRPr="00324909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77C" w:rsidRDefault="0098777C" w:rsidP="0098777C">
      <w:pPr>
        <w:spacing w:after="0" w:line="240" w:lineRule="auto"/>
      </w:pPr>
      <w:r>
        <w:separator/>
      </w:r>
    </w:p>
  </w:endnote>
  <w:endnote w:type="continuationSeparator" w:id="0">
    <w:p w:rsidR="0098777C" w:rsidRDefault="0098777C" w:rsidP="00987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7C" w:rsidRDefault="0098777C">
    <w:pPr>
      <w:pStyle w:val="Footer"/>
    </w:pPr>
    <w:r>
      <w:rPr>
        <w:noProof/>
        <w:lang w:eastAsia="en-GB"/>
      </w:rPr>
      <w:drawing>
        <wp:inline distT="0" distB="0" distL="0" distR="0" wp14:anchorId="70A9A20A" wp14:editId="36BA4561">
          <wp:extent cx="5731510" cy="604520"/>
          <wp:effectExtent l="0" t="0" r="254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74588"/>
                  <a:stretch/>
                </pic:blipFill>
                <pic:spPr bwMode="auto">
                  <a:xfrm>
                    <a:off x="0" y="0"/>
                    <a:ext cx="5731510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77C" w:rsidRDefault="0098777C" w:rsidP="0098777C">
      <w:pPr>
        <w:spacing w:after="0" w:line="240" w:lineRule="auto"/>
      </w:pPr>
      <w:r>
        <w:separator/>
      </w:r>
    </w:p>
  </w:footnote>
  <w:footnote w:type="continuationSeparator" w:id="0">
    <w:p w:rsidR="0098777C" w:rsidRDefault="0098777C" w:rsidP="00987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77C" w:rsidRDefault="0098777C">
    <w:pPr>
      <w:pStyle w:val="Header"/>
    </w:pPr>
    <w:r>
      <w:rPr>
        <w:noProof/>
        <w:lang w:eastAsia="en-GB"/>
      </w:rPr>
      <w:drawing>
        <wp:inline distT="0" distB="0" distL="0" distR="0" wp14:anchorId="70A9A20A" wp14:editId="36BA4561">
          <wp:extent cx="5731510" cy="604520"/>
          <wp:effectExtent l="0" t="0" r="2540" b="508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t="74588"/>
                  <a:stretch/>
                </pic:blipFill>
                <pic:spPr bwMode="auto">
                  <a:xfrm>
                    <a:off x="0" y="0"/>
                    <a:ext cx="5731510" cy="604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BD1"/>
    <w:multiLevelType w:val="hybridMultilevel"/>
    <w:tmpl w:val="C8829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7C"/>
    <w:rsid w:val="00120A66"/>
    <w:rsid w:val="00324909"/>
    <w:rsid w:val="003C1A87"/>
    <w:rsid w:val="006D59C1"/>
    <w:rsid w:val="0098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AD12"/>
  <w15:chartTrackingRefBased/>
  <w15:docId w15:val="{59C7BEB3-CD7B-4923-B0D7-10D8078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77C"/>
  </w:style>
  <w:style w:type="paragraph" w:styleId="Footer">
    <w:name w:val="footer"/>
    <w:basedOn w:val="Normal"/>
    <w:link w:val="FooterChar"/>
    <w:uiPriority w:val="99"/>
    <w:unhideWhenUsed/>
    <w:rsid w:val="00987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77C"/>
  </w:style>
  <w:style w:type="paragraph" w:styleId="NoSpacing">
    <w:name w:val="No Spacing"/>
    <w:link w:val="NoSpacingChar"/>
    <w:uiPriority w:val="1"/>
    <w:qFormat/>
    <w:rsid w:val="0098777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8777C"/>
  </w:style>
  <w:style w:type="paragraph" w:styleId="NormalWeb">
    <w:name w:val="Normal (Web)"/>
    <w:basedOn w:val="Normal"/>
    <w:uiPriority w:val="99"/>
    <w:unhideWhenUsed/>
    <w:rsid w:val="003C1A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D5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Wheeler</dc:creator>
  <cp:keywords/>
  <dc:description/>
  <cp:lastModifiedBy>Judy Wheeler</cp:lastModifiedBy>
  <cp:revision>1</cp:revision>
  <dcterms:created xsi:type="dcterms:W3CDTF">2024-09-30T10:31:00Z</dcterms:created>
  <dcterms:modified xsi:type="dcterms:W3CDTF">2024-09-30T11:36:00Z</dcterms:modified>
</cp:coreProperties>
</file>